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7C63B8" w14:textId="443235C5" w:rsidR="009A0D0C" w:rsidRPr="009A0D0C" w:rsidRDefault="009A0D0C" w:rsidP="009A0D0C">
      <w:pPr>
        <w:widowControl w:val="0"/>
        <w:bidi w:val="0"/>
        <w:spacing w:after="0" w:line="360" w:lineRule="auto"/>
        <w:jc w:val="center"/>
        <w:rPr>
          <w:rFonts w:ascii="Times New Roman" w:eastAsia="Times New Roman" w:hAnsi="Times New Roman" w:cs="B Nazanin"/>
          <w:b/>
          <w:bCs/>
          <w:snapToGrid w:val="0"/>
          <w:sz w:val="24"/>
          <w:lang w:bidi="ar-SA"/>
        </w:rPr>
      </w:pPr>
    </w:p>
    <w:p w14:paraId="6B0A5778" w14:textId="77777777" w:rsidR="009A0D0C" w:rsidRPr="009A0D0C" w:rsidRDefault="009A0D0C" w:rsidP="009A0D0C">
      <w:pPr>
        <w:widowControl w:val="0"/>
        <w:spacing w:after="0" w:line="360" w:lineRule="auto"/>
        <w:jc w:val="both"/>
        <w:rPr>
          <w:rFonts w:ascii="Times New Roman" w:eastAsia="Times New Roman" w:hAnsi="Times New Roman" w:cs="B Nazanin"/>
          <w:snapToGrid w:val="0"/>
          <w:sz w:val="24"/>
        </w:rPr>
      </w:pPr>
      <w:r w:rsidRPr="009A0D0C">
        <w:rPr>
          <w:rFonts w:ascii="Times New Roman" w:eastAsia="Times New Roman" w:hAnsi="Times New Roman" w:cs="B Nazanin"/>
          <w:snapToGrid w:val="0"/>
          <w:sz w:val="24"/>
          <w:rtl/>
        </w:rPr>
        <w:t>این توافق نامه انتقال نمونه های زیستی، بین ب</w:t>
      </w:r>
      <w:r w:rsidRPr="009A0D0C">
        <w:rPr>
          <w:rFonts w:ascii="Times New Roman" w:eastAsia="Times New Roman" w:hAnsi="Times New Roman" w:cs="B Nazanin" w:hint="cs"/>
          <w:snapToGrid w:val="0"/>
          <w:sz w:val="24"/>
          <w:rtl/>
        </w:rPr>
        <w:t>ی</w:t>
      </w:r>
      <w:r w:rsidRPr="009A0D0C">
        <w:rPr>
          <w:rFonts w:ascii="Times New Roman" w:eastAsia="Times New Roman" w:hAnsi="Times New Roman" w:cs="B Nazanin" w:hint="eastAsia"/>
          <w:snapToGrid w:val="0"/>
          <w:sz w:val="24"/>
          <w:rtl/>
        </w:rPr>
        <w:t>وبانک</w:t>
      </w:r>
      <w:r w:rsidRPr="009A0D0C">
        <w:rPr>
          <w:rFonts w:ascii="Times New Roman" w:eastAsia="Times New Roman" w:hAnsi="Times New Roman" w:cs="B Nazanin"/>
          <w:snapToGrid w:val="0"/>
          <w:sz w:val="24"/>
          <w:rtl/>
        </w:rPr>
        <w:t xml:space="preserve"> دانشگاه علوم پزشک</w:t>
      </w:r>
      <w:r w:rsidRPr="009A0D0C">
        <w:rPr>
          <w:rFonts w:ascii="Times New Roman" w:eastAsia="Times New Roman" w:hAnsi="Times New Roman" w:cs="B Nazanin" w:hint="cs"/>
          <w:snapToGrid w:val="0"/>
          <w:sz w:val="24"/>
          <w:rtl/>
        </w:rPr>
        <w:t>ی</w:t>
      </w:r>
      <w:r w:rsidRPr="009A0D0C">
        <w:rPr>
          <w:rFonts w:ascii="Times New Roman" w:eastAsia="Times New Roman" w:hAnsi="Times New Roman" w:cs="B Nazanin"/>
          <w:snapToGrid w:val="0"/>
          <w:sz w:val="24"/>
          <w:rtl/>
        </w:rPr>
        <w:t xml:space="preserve"> همدان به عنوان تامین کننده و </w:t>
      </w:r>
      <w:r w:rsidRPr="009A0D0C">
        <w:rPr>
          <w:rFonts w:ascii="Times New Roman" w:eastAsia="Times New Roman" w:hAnsi="Times New Roman" w:cs="B Nazanin" w:hint="cs"/>
          <w:snapToGrid w:val="0"/>
          <w:sz w:val="24"/>
          <w:rtl/>
        </w:rPr>
        <w:t>.........................................</w:t>
      </w:r>
      <w:r w:rsidRPr="009A0D0C">
        <w:rPr>
          <w:rFonts w:ascii="Times New Roman" w:eastAsia="Times New Roman" w:hAnsi="Times New Roman" w:cs="B Nazanin"/>
          <w:snapToGrid w:val="0"/>
          <w:sz w:val="24"/>
          <w:rtl/>
        </w:rPr>
        <w:t xml:space="preserve"> به عنوان متقاضی استفاده از نمونه های  زیستی (دریافت کننده) انعقاد می گردد که جزئیات آن به شرح ذیل می باشد. این توافق نامه از تاریخ معین شده در انتهای این سند قابل استناد می باشد.</w:t>
      </w:r>
    </w:p>
    <w:p w14:paraId="06CA7754" w14:textId="77777777" w:rsidR="009A0D0C" w:rsidRPr="009A0D0C" w:rsidRDefault="009A0D0C" w:rsidP="009A0D0C">
      <w:pPr>
        <w:widowControl w:val="0"/>
        <w:bidi w:val="0"/>
        <w:spacing w:after="0" w:line="240" w:lineRule="auto"/>
        <w:jc w:val="center"/>
        <w:rPr>
          <w:rFonts w:ascii="Times New Roman" w:eastAsia="Times New Roman" w:hAnsi="Times New Roman" w:cs="B Nazanin"/>
          <w:snapToGrid w:val="0"/>
          <w:sz w:val="24"/>
          <w:szCs w:val="20"/>
          <w:lang w:bidi="ar-SA"/>
        </w:rPr>
      </w:pPr>
    </w:p>
    <w:p w14:paraId="2050982D" w14:textId="77777777" w:rsidR="009A0D0C" w:rsidRPr="009A0D0C" w:rsidRDefault="009A0D0C" w:rsidP="009A0D0C">
      <w:pPr>
        <w:widowControl w:val="0"/>
        <w:bidi w:val="0"/>
        <w:spacing w:after="0" w:line="240" w:lineRule="auto"/>
        <w:jc w:val="right"/>
        <w:rPr>
          <w:rFonts w:ascii="Times New Roman" w:eastAsia="Times New Roman" w:hAnsi="Times New Roman" w:cs="B Nazanin"/>
          <w:b/>
          <w:bCs/>
          <w:snapToGrid w:val="0"/>
          <w:sz w:val="32"/>
          <w:szCs w:val="24"/>
          <w:rtl/>
          <w:lang w:bidi="ar-SA"/>
        </w:rPr>
      </w:pPr>
      <w:r w:rsidRPr="009A0D0C">
        <w:rPr>
          <w:rFonts w:ascii="Times New Roman" w:eastAsia="Times New Roman" w:hAnsi="Times New Roman" w:cs="B Nazanin" w:hint="cs"/>
          <w:snapToGrid w:val="0"/>
          <w:sz w:val="24"/>
          <w:szCs w:val="20"/>
          <w:rtl/>
          <w:lang w:bidi="ar-SA"/>
        </w:rPr>
        <w:t xml:space="preserve"> </w:t>
      </w:r>
      <w:r w:rsidRPr="009A0D0C">
        <w:rPr>
          <w:rFonts w:ascii="Times New Roman" w:eastAsia="Times New Roman" w:hAnsi="Times New Roman" w:cs="B Nazanin"/>
          <w:snapToGrid w:val="0"/>
          <w:sz w:val="24"/>
          <w:szCs w:val="20"/>
          <w:rtl/>
          <w:lang w:bidi="ar-SA"/>
        </w:rPr>
        <w:t xml:space="preserve">     </w:t>
      </w:r>
      <w:r w:rsidRPr="009A0D0C">
        <w:rPr>
          <w:rFonts w:ascii="Times New Roman" w:eastAsia="Times New Roman" w:hAnsi="Times New Roman" w:cs="B Nazanin"/>
          <w:snapToGrid w:val="0"/>
          <w:sz w:val="24"/>
          <w:szCs w:val="20"/>
          <w:lang w:bidi="ar-SA"/>
        </w:rPr>
        <w:tab/>
      </w:r>
      <w:r w:rsidRPr="009A0D0C">
        <w:rPr>
          <w:rFonts w:ascii="Times New Roman" w:eastAsia="Times New Roman" w:hAnsi="Times New Roman" w:cs="B Nazanin"/>
          <w:b/>
          <w:bCs/>
          <w:snapToGrid w:val="0"/>
          <w:sz w:val="32"/>
          <w:szCs w:val="24"/>
          <w:rtl/>
          <w:lang w:bidi="ar-SA"/>
        </w:rPr>
        <w:t>مجری تامین کننده:</w:t>
      </w:r>
      <w:r w:rsidRPr="009A0D0C">
        <w:rPr>
          <w:rFonts w:ascii="Times New Roman" w:eastAsia="Times New Roman" w:hAnsi="Times New Roman" w:cs="B Nazanin"/>
          <w:b/>
          <w:bCs/>
          <w:snapToGrid w:val="0"/>
          <w:sz w:val="32"/>
          <w:szCs w:val="24"/>
          <w:rtl/>
          <w:lang w:bidi="ar-SA"/>
        </w:rPr>
        <w:tab/>
      </w:r>
      <w:r w:rsidRPr="009A0D0C">
        <w:rPr>
          <w:rFonts w:ascii="Times New Roman" w:eastAsia="Times New Roman" w:hAnsi="Times New Roman" w:cs="B Nazanin"/>
          <w:b/>
          <w:bCs/>
          <w:snapToGrid w:val="0"/>
          <w:sz w:val="32"/>
          <w:szCs w:val="24"/>
          <w:rtl/>
          <w:lang w:bidi="ar-SA"/>
        </w:rPr>
        <w:tab/>
      </w:r>
      <w:r w:rsidRPr="009A0D0C">
        <w:rPr>
          <w:rFonts w:ascii="Times New Roman" w:eastAsia="Times New Roman" w:hAnsi="Times New Roman" w:cs="B Nazanin"/>
          <w:b/>
          <w:bCs/>
          <w:snapToGrid w:val="0"/>
          <w:sz w:val="32"/>
          <w:szCs w:val="24"/>
          <w:rtl/>
          <w:lang w:bidi="ar-SA"/>
        </w:rPr>
        <w:tab/>
      </w:r>
      <w:r w:rsidRPr="009A0D0C">
        <w:rPr>
          <w:rFonts w:ascii="Times New Roman" w:eastAsia="Times New Roman" w:hAnsi="Times New Roman" w:cs="B Nazanin"/>
          <w:b/>
          <w:bCs/>
          <w:snapToGrid w:val="0"/>
          <w:sz w:val="32"/>
          <w:szCs w:val="24"/>
          <w:rtl/>
          <w:lang w:bidi="ar-SA"/>
        </w:rPr>
        <w:tab/>
      </w:r>
      <w:r w:rsidRPr="009A0D0C">
        <w:rPr>
          <w:rFonts w:ascii="Times New Roman" w:eastAsia="Times New Roman" w:hAnsi="Times New Roman" w:cs="B Nazanin"/>
          <w:b/>
          <w:bCs/>
          <w:snapToGrid w:val="0"/>
          <w:sz w:val="32"/>
          <w:szCs w:val="24"/>
          <w:rtl/>
          <w:lang w:bidi="ar-SA"/>
        </w:rPr>
        <w:tab/>
      </w:r>
      <w:r w:rsidRPr="009A0D0C">
        <w:rPr>
          <w:rFonts w:ascii="Times New Roman" w:eastAsia="Times New Roman" w:hAnsi="Times New Roman" w:cs="B Nazanin"/>
          <w:snapToGrid w:val="0"/>
          <w:sz w:val="24"/>
          <w:szCs w:val="20"/>
          <w:lang w:bidi="ar-SA"/>
        </w:rPr>
        <w:tab/>
      </w:r>
      <w:r w:rsidRPr="009A0D0C">
        <w:rPr>
          <w:rFonts w:ascii="Times New Roman" w:eastAsia="Times New Roman" w:hAnsi="Times New Roman" w:cs="B Nazanin" w:hint="cs"/>
          <w:snapToGrid w:val="0"/>
          <w:sz w:val="24"/>
          <w:szCs w:val="20"/>
          <w:rtl/>
          <w:lang w:bidi="ar-SA"/>
        </w:rPr>
        <w:t xml:space="preserve"> </w:t>
      </w:r>
      <w:r w:rsidRPr="009A0D0C">
        <w:rPr>
          <w:rFonts w:ascii="Times New Roman" w:eastAsia="Times New Roman" w:hAnsi="Times New Roman" w:cs="B Nazanin"/>
          <w:b/>
          <w:bCs/>
          <w:snapToGrid w:val="0"/>
          <w:sz w:val="24"/>
          <w:szCs w:val="20"/>
          <w:rtl/>
          <w:lang w:bidi="ar-SA"/>
        </w:rPr>
        <w:t xml:space="preserve">         </w:t>
      </w:r>
      <w:r w:rsidRPr="009A0D0C">
        <w:rPr>
          <w:rFonts w:ascii="Times New Roman" w:eastAsia="Times New Roman" w:hAnsi="Times New Roman" w:cs="B Nazanin"/>
          <w:b/>
          <w:bCs/>
          <w:snapToGrid w:val="0"/>
          <w:sz w:val="28"/>
          <w:rtl/>
          <w:lang w:bidi="ar-SA"/>
        </w:rPr>
        <w:t xml:space="preserve"> مجری دریافت کننده:</w:t>
      </w:r>
      <w:r w:rsidRPr="009A0D0C">
        <w:rPr>
          <w:rFonts w:ascii="Times New Roman" w:eastAsia="Times New Roman" w:hAnsi="Times New Roman" w:cs="B Nazanin"/>
          <w:snapToGrid w:val="0"/>
          <w:sz w:val="24"/>
          <w:szCs w:val="20"/>
          <w:rtl/>
          <w:lang w:bidi="ar-SA"/>
        </w:rPr>
        <w:t xml:space="preserve">         </w:t>
      </w:r>
    </w:p>
    <w:p w14:paraId="4EEAB4D6" w14:textId="77777777" w:rsidR="009A0D0C" w:rsidRPr="009A0D0C" w:rsidRDefault="009A0D0C" w:rsidP="009A0D0C">
      <w:pPr>
        <w:widowControl w:val="0"/>
        <w:bidi w:val="0"/>
        <w:spacing w:after="0" w:line="360" w:lineRule="auto"/>
        <w:jc w:val="center"/>
        <w:rPr>
          <w:rFonts w:ascii="Times New Roman" w:eastAsia="Times New Roman" w:hAnsi="Times New Roman" w:cs="B Nazanin"/>
          <w:snapToGrid w:val="0"/>
          <w:sz w:val="24"/>
          <w:szCs w:val="20"/>
          <w:lang w:bidi="ar-SA"/>
        </w:rPr>
      </w:pPr>
    </w:p>
    <w:p w14:paraId="1D286251" w14:textId="77777777" w:rsidR="009A0D0C" w:rsidRPr="009A0D0C" w:rsidRDefault="009A0D0C" w:rsidP="009A0D0C">
      <w:pPr>
        <w:widowControl w:val="0"/>
        <w:bidi w:val="0"/>
        <w:spacing w:after="0" w:line="360" w:lineRule="auto"/>
        <w:jc w:val="center"/>
        <w:rPr>
          <w:rFonts w:ascii="Times New Roman" w:eastAsia="Times New Roman" w:hAnsi="Times New Roman" w:cs="B Nazanin"/>
          <w:snapToGrid w:val="0"/>
          <w:sz w:val="24"/>
          <w:szCs w:val="20"/>
          <w:lang w:bidi="ar-SA"/>
        </w:rPr>
      </w:pPr>
      <w:r w:rsidRPr="009A0D0C">
        <w:rPr>
          <w:rFonts w:ascii="Times New Roman" w:eastAsia="Times New Roman" w:hAnsi="Times New Roman" w:cs="B Nazanin"/>
          <w:snapToGrid w:val="0"/>
          <w:sz w:val="24"/>
          <w:szCs w:val="20"/>
          <w:lang w:bidi="ar-SA"/>
        </w:rPr>
        <w:t>-----------------------------------------------------</w:t>
      </w:r>
      <w:r w:rsidRPr="009A0D0C">
        <w:rPr>
          <w:rFonts w:ascii="Times New Roman" w:eastAsia="Times New Roman" w:hAnsi="Times New Roman" w:cs="B Nazanin"/>
          <w:snapToGrid w:val="0"/>
          <w:sz w:val="24"/>
          <w:szCs w:val="20"/>
          <w:rtl/>
          <w:lang w:bidi="ar-SA"/>
        </w:rPr>
        <w:t xml:space="preserve">                             </w:t>
      </w:r>
      <w:r w:rsidRPr="009A0D0C">
        <w:rPr>
          <w:rFonts w:ascii="Times New Roman" w:eastAsia="Times New Roman" w:hAnsi="Times New Roman" w:cs="B Nazanin"/>
          <w:snapToGrid w:val="0"/>
          <w:sz w:val="24"/>
          <w:szCs w:val="20"/>
          <w:lang w:bidi="ar-SA"/>
        </w:rPr>
        <w:t>-----------------------------------------------------</w:t>
      </w:r>
    </w:p>
    <w:p w14:paraId="31507878" w14:textId="77777777" w:rsidR="009A0D0C" w:rsidRPr="009A0D0C" w:rsidRDefault="009A0D0C" w:rsidP="009A0D0C">
      <w:pPr>
        <w:widowControl w:val="0"/>
        <w:spacing w:after="0" w:line="360" w:lineRule="auto"/>
        <w:jc w:val="both"/>
        <w:rPr>
          <w:rFonts w:ascii="Times New Roman" w:eastAsia="Times New Roman" w:hAnsi="Times New Roman" w:cs="B Nazanin"/>
          <w:snapToGrid w:val="0"/>
          <w:sz w:val="24"/>
          <w:rtl/>
        </w:rPr>
      </w:pPr>
      <w:r w:rsidRPr="009A0D0C">
        <w:rPr>
          <w:rFonts w:ascii="Times New Roman" w:eastAsia="Times New Roman" w:hAnsi="Times New Roman" w:cs="B Nazanin"/>
          <w:snapToGrid w:val="0"/>
          <w:sz w:val="24"/>
          <w:rtl/>
        </w:rPr>
        <w:t>به درخواست دریافت کننده جهت انتقال نمونه های تائید شده در طرح تحقیقاتی با شماره مصوب ........</w:t>
      </w:r>
      <w:r w:rsidRPr="009A0D0C">
        <w:rPr>
          <w:rFonts w:ascii="Times New Roman" w:eastAsia="Times New Roman" w:hAnsi="Times New Roman" w:cs="B Nazanin" w:hint="cs"/>
          <w:snapToGrid w:val="0"/>
          <w:sz w:val="24"/>
          <w:rtl/>
        </w:rPr>
        <w:t>............</w:t>
      </w:r>
      <w:r w:rsidRPr="009A0D0C">
        <w:rPr>
          <w:rFonts w:ascii="Times New Roman" w:eastAsia="Times New Roman" w:hAnsi="Times New Roman" w:cs="B Nazanin"/>
          <w:snapToGrid w:val="0"/>
          <w:sz w:val="24"/>
          <w:rtl/>
        </w:rPr>
        <w:t>....، تامین کننده</w:t>
      </w:r>
      <w:r w:rsidRPr="009A0D0C">
        <w:rPr>
          <w:rFonts w:ascii="Times New Roman" w:eastAsia="Times New Roman" w:hAnsi="Times New Roman" w:cs="B Nazanin" w:hint="cs"/>
          <w:snapToGrid w:val="0"/>
          <w:sz w:val="24"/>
          <w:rtl/>
        </w:rPr>
        <w:t xml:space="preserve">  </w:t>
      </w:r>
      <w:r w:rsidRPr="009A0D0C">
        <w:rPr>
          <w:rFonts w:ascii="Times New Roman" w:eastAsia="Times New Roman" w:hAnsi="Times New Roman" w:cs="B Nazanin"/>
          <w:snapToGrid w:val="0"/>
          <w:sz w:val="24"/>
          <w:rtl/>
        </w:rPr>
        <w:t>مشخصات نمونه های درخواستی اعم از نوع، تعداد و حجم نمونه</w:t>
      </w:r>
      <w:r w:rsidRPr="009A0D0C">
        <w:rPr>
          <w:rFonts w:ascii="Times New Roman" w:eastAsia="Times New Roman" w:hAnsi="Times New Roman" w:cs="B Nazanin" w:hint="cs"/>
          <w:snapToGrid w:val="0"/>
          <w:sz w:val="24"/>
          <w:rtl/>
        </w:rPr>
        <w:t xml:space="preserve"> </w:t>
      </w:r>
      <w:r w:rsidRPr="009A0D0C">
        <w:rPr>
          <w:rFonts w:ascii="Times New Roman" w:eastAsia="Times New Roman" w:hAnsi="Times New Roman" w:cs="B Nazanin"/>
          <w:snapToGrid w:val="0"/>
          <w:sz w:val="24"/>
          <w:rtl/>
        </w:rPr>
        <w:t xml:space="preserve"> را با رعایت شروط ذیل، برای دریافت کننده ارسال می نماید. </w:t>
      </w:r>
    </w:p>
    <w:p w14:paraId="772A7286" w14:textId="77777777" w:rsidR="009A0D0C" w:rsidRPr="009A0D0C" w:rsidRDefault="009A0D0C" w:rsidP="009A0D0C">
      <w:pPr>
        <w:widowControl w:val="0"/>
        <w:spacing w:after="0" w:line="360" w:lineRule="auto"/>
        <w:jc w:val="both"/>
        <w:rPr>
          <w:rFonts w:ascii="Times New Roman" w:eastAsia="Times New Roman" w:hAnsi="Times New Roman" w:cs="B Nazanin"/>
          <w:snapToGrid w:val="0"/>
          <w:sz w:val="24"/>
          <w:rtl/>
        </w:rPr>
      </w:pPr>
      <w:r w:rsidRPr="009A0D0C">
        <w:rPr>
          <w:rFonts w:ascii="Times New Roman" w:eastAsia="Times New Roman" w:hAnsi="Times New Roman" w:cs="B Nazanin"/>
          <w:snapToGrid w:val="0"/>
          <w:sz w:val="24"/>
          <w:rtl/>
        </w:rPr>
        <w:t>1.    مالکیت کلیت نمونه های زیستی و مشتقات حاصل از آن به ب</w:t>
      </w:r>
      <w:r w:rsidRPr="009A0D0C">
        <w:rPr>
          <w:rFonts w:ascii="Times New Roman" w:eastAsia="Times New Roman" w:hAnsi="Times New Roman" w:cs="B Nazanin" w:hint="cs"/>
          <w:snapToGrid w:val="0"/>
          <w:sz w:val="24"/>
          <w:rtl/>
        </w:rPr>
        <w:t>ی</w:t>
      </w:r>
      <w:r w:rsidRPr="009A0D0C">
        <w:rPr>
          <w:rFonts w:ascii="Times New Roman" w:eastAsia="Times New Roman" w:hAnsi="Times New Roman" w:cs="B Nazanin" w:hint="eastAsia"/>
          <w:snapToGrid w:val="0"/>
          <w:sz w:val="24"/>
          <w:rtl/>
        </w:rPr>
        <w:t>وبانک</w:t>
      </w:r>
      <w:r w:rsidRPr="009A0D0C">
        <w:rPr>
          <w:rFonts w:ascii="Times New Roman" w:eastAsia="Times New Roman" w:hAnsi="Times New Roman" w:cs="B Nazanin"/>
          <w:snapToGrid w:val="0"/>
          <w:sz w:val="24"/>
          <w:rtl/>
        </w:rPr>
        <w:t xml:space="preserve"> دانشگاه علوم پزشک</w:t>
      </w:r>
      <w:r w:rsidRPr="009A0D0C">
        <w:rPr>
          <w:rFonts w:ascii="Times New Roman" w:eastAsia="Times New Roman" w:hAnsi="Times New Roman" w:cs="B Nazanin" w:hint="cs"/>
          <w:snapToGrid w:val="0"/>
          <w:sz w:val="24"/>
          <w:rtl/>
        </w:rPr>
        <w:t>ی</w:t>
      </w:r>
      <w:r w:rsidRPr="009A0D0C">
        <w:rPr>
          <w:rFonts w:ascii="Times New Roman" w:eastAsia="Times New Roman" w:hAnsi="Times New Roman" w:cs="B Nazanin"/>
          <w:snapToGrid w:val="0"/>
          <w:sz w:val="24"/>
          <w:rtl/>
        </w:rPr>
        <w:t xml:space="preserve"> همدان اختصاص دارد. </w:t>
      </w:r>
    </w:p>
    <w:p w14:paraId="32788434" w14:textId="77777777" w:rsidR="009A0D0C" w:rsidRPr="009A0D0C" w:rsidRDefault="009A0D0C" w:rsidP="009A0D0C">
      <w:pPr>
        <w:widowControl w:val="0"/>
        <w:autoSpaceDE w:val="0"/>
        <w:autoSpaceDN w:val="0"/>
        <w:adjustRightInd w:val="0"/>
        <w:spacing w:after="0" w:line="360" w:lineRule="auto"/>
        <w:jc w:val="both"/>
        <w:rPr>
          <w:rFonts w:ascii="Times New Roman" w:eastAsia="Times New Roman" w:hAnsi="Times New Roman" w:cs="B Nazanin"/>
          <w:snapToGrid w:val="0"/>
          <w:szCs w:val="20"/>
          <w:lang w:bidi="ar-SA"/>
        </w:rPr>
      </w:pPr>
      <w:r w:rsidRPr="009A0D0C">
        <w:rPr>
          <w:rFonts w:ascii="Times New Roman" w:eastAsia="Times New Roman" w:hAnsi="Times New Roman" w:cs="B Nazanin"/>
          <w:snapToGrid w:val="0"/>
          <w:sz w:val="24"/>
          <w:rtl/>
        </w:rPr>
        <w:t>2.    این نمونه ها تنها برای این مطالعه با عنوان ".......</w:t>
      </w:r>
      <w:r w:rsidRPr="009A0D0C">
        <w:rPr>
          <w:rFonts w:ascii="Times New Roman" w:eastAsia="Times New Roman" w:hAnsi="Times New Roman" w:cs="B Nazanin" w:hint="cs"/>
          <w:snapToGrid w:val="0"/>
          <w:sz w:val="24"/>
          <w:rtl/>
        </w:rPr>
        <w:t>........................................</w:t>
      </w:r>
      <w:r w:rsidRPr="009A0D0C">
        <w:rPr>
          <w:rFonts w:ascii="Times New Roman" w:eastAsia="Times New Roman" w:hAnsi="Times New Roman" w:cs="B Nazanin"/>
          <w:snapToGrid w:val="0"/>
          <w:sz w:val="24"/>
          <w:rtl/>
        </w:rPr>
        <w:t xml:space="preserve">.........." که مورد تائید </w:t>
      </w:r>
      <w:r w:rsidRPr="009A0D0C">
        <w:rPr>
          <w:rFonts w:ascii="Times New Roman" w:eastAsia="Times New Roman" w:hAnsi="Times New Roman" w:cs="B Nazanin" w:hint="cs"/>
          <w:snapToGrid w:val="0"/>
          <w:sz w:val="24"/>
          <w:rtl/>
        </w:rPr>
        <w:t xml:space="preserve">کمیته </w:t>
      </w:r>
      <w:r w:rsidRPr="009A0D0C">
        <w:rPr>
          <w:rFonts w:ascii="Times New Roman" w:eastAsia="Times New Roman" w:hAnsi="Times New Roman" w:cs="B Nazanin"/>
          <w:snapToGrid w:val="0"/>
          <w:sz w:val="24"/>
          <w:rtl/>
        </w:rPr>
        <w:t>علمی</w:t>
      </w:r>
      <w:r w:rsidRPr="009A0D0C">
        <w:rPr>
          <w:rFonts w:ascii="Times New Roman" w:eastAsia="Times New Roman" w:hAnsi="Times New Roman" w:cs="Times New Roman"/>
          <w:snapToGrid w:val="0"/>
          <w:sz w:val="24"/>
          <w:szCs w:val="20"/>
          <w:rtl/>
          <w:lang w:bidi="ar-SA"/>
        </w:rPr>
        <w:t xml:space="preserve"> </w:t>
      </w:r>
      <w:r w:rsidRPr="009A0D0C">
        <w:rPr>
          <w:rFonts w:ascii="Times New Roman" w:eastAsia="Times New Roman" w:hAnsi="Times New Roman" w:cs="B Nazanin"/>
          <w:snapToGrid w:val="0"/>
          <w:sz w:val="24"/>
          <w:rtl/>
        </w:rPr>
        <w:t>ب</w:t>
      </w:r>
      <w:r w:rsidRPr="009A0D0C">
        <w:rPr>
          <w:rFonts w:ascii="Times New Roman" w:eastAsia="Times New Roman" w:hAnsi="Times New Roman" w:cs="B Nazanin" w:hint="cs"/>
          <w:snapToGrid w:val="0"/>
          <w:sz w:val="24"/>
          <w:rtl/>
        </w:rPr>
        <w:t>ی</w:t>
      </w:r>
      <w:r w:rsidRPr="009A0D0C">
        <w:rPr>
          <w:rFonts w:ascii="Times New Roman" w:eastAsia="Times New Roman" w:hAnsi="Times New Roman" w:cs="B Nazanin" w:hint="eastAsia"/>
          <w:snapToGrid w:val="0"/>
          <w:sz w:val="24"/>
          <w:rtl/>
        </w:rPr>
        <w:t>وبانک</w:t>
      </w:r>
      <w:r w:rsidRPr="009A0D0C">
        <w:rPr>
          <w:rFonts w:ascii="Times New Roman" w:eastAsia="Times New Roman" w:hAnsi="Times New Roman" w:cs="B Nazanin"/>
          <w:snapToGrid w:val="0"/>
          <w:sz w:val="24"/>
          <w:rtl/>
        </w:rPr>
        <w:t xml:space="preserve"> دانشگاه علوم پزشک</w:t>
      </w:r>
      <w:r w:rsidRPr="009A0D0C">
        <w:rPr>
          <w:rFonts w:ascii="Times New Roman" w:eastAsia="Times New Roman" w:hAnsi="Times New Roman" w:cs="B Nazanin" w:hint="cs"/>
          <w:snapToGrid w:val="0"/>
          <w:sz w:val="24"/>
          <w:rtl/>
        </w:rPr>
        <w:t>ی</w:t>
      </w:r>
      <w:r w:rsidRPr="009A0D0C">
        <w:rPr>
          <w:rFonts w:ascii="Times New Roman" w:eastAsia="Times New Roman" w:hAnsi="Times New Roman" w:cs="B Nazanin"/>
          <w:snapToGrid w:val="0"/>
          <w:sz w:val="24"/>
          <w:rtl/>
        </w:rPr>
        <w:t xml:space="preserve"> همدان می باشد قابل استفاده است. دریافت کننده موظف می باشد تا تامین کننده را از کلیه تغییرات در پروژه مطلع سازد. این تغییرات ممکن است در نهایت نیاز به بررسی و تائید مجدد داشته باشد. </w:t>
      </w:r>
    </w:p>
    <w:p w14:paraId="54748CBD" w14:textId="77777777" w:rsidR="009A0D0C" w:rsidRPr="009A0D0C" w:rsidRDefault="009A0D0C" w:rsidP="009A0D0C">
      <w:pPr>
        <w:widowControl w:val="0"/>
        <w:spacing w:after="0" w:line="360" w:lineRule="auto"/>
        <w:jc w:val="both"/>
        <w:rPr>
          <w:rFonts w:ascii="Times New Roman" w:eastAsia="Times New Roman" w:hAnsi="Times New Roman" w:cs="B Nazanin"/>
          <w:snapToGrid w:val="0"/>
          <w:szCs w:val="20"/>
          <w:lang w:bidi="ar-SA"/>
        </w:rPr>
      </w:pPr>
      <w:r w:rsidRPr="009A0D0C">
        <w:rPr>
          <w:rFonts w:ascii="Times New Roman" w:eastAsia="Times New Roman" w:hAnsi="Times New Roman" w:cs="B Nazanin"/>
          <w:snapToGrid w:val="0"/>
          <w:sz w:val="24"/>
          <w:rtl/>
        </w:rPr>
        <w:t>3.    تنها دریافت کننده و تیم تحقیقاتی تحت نظارت ایشان می توانند پس از آگاهی کامل از شرایط و محدودیت های مندرج در این سند، از نمونه های دریافتی استفاده کنند.</w:t>
      </w:r>
      <w:r w:rsidRPr="009A0D0C">
        <w:rPr>
          <w:rFonts w:ascii="Times New Roman" w:eastAsia="Times New Roman" w:hAnsi="Times New Roman" w:cs="B Nazanin"/>
          <w:snapToGrid w:val="0"/>
          <w:szCs w:val="20"/>
          <w:lang w:bidi="ar-SA"/>
        </w:rPr>
        <w:t xml:space="preserve">. </w:t>
      </w:r>
    </w:p>
    <w:p w14:paraId="1648244D" w14:textId="77777777" w:rsidR="009A0D0C" w:rsidRPr="009A0D0C" w:rsidRDefault="009A0D0C" w:rsidP="009A0D0C">
      <w:pPr>
        <w:widowControl w:val="0"/>
        <w:spacing w:after="0" w:line="360" w:lineRule="auto"/>
        <w:jc w:val="both"/>
        <w:rPr>
          <w:rFonts w:ascii="Times New Roman" w:eastAsia="Times New Roman" w:hAnsi="Times New Roman" w:cs="B Nazanin"/>
          <w:snapToGrid w:val="0"/>
          <w:szCs w:val="20"/>
          <w:lang w:bidi="ar-SA"/>
        </w:rPr>
      </w:pPr>
      <w:r w:rsidRPr="009A0D0C">
        <w:rPr>
          <w:rFonts w:ascii="Times New Roman" w:eastAsia="Times New Roman" w:hAnsi="Times New Roman" w:cs="B Nazanin"/>
          <w:snapToGrid w:val="0"/>
          <w:sz w:val="24"/>
          <w:rtl/>
        </w:rPr>
        <w:t>4.     هرگونه انتقال نمونه های زیستی به نفر سوم می بایست با موافقت کتبی تامین کننده صورت پذیرد.</w:t>
      </w:r>
    </w:p>
    <w:p w14:paraId="68A55831" w14:textId="77777777" w:rsidR="009A0D0C" w:rsidRPr="009A0D0C" w:rsidRDefault="009A0D0C" w:rsidP="009A0D0C">
      <w:pPr>
        <w:widowControl w:val="0"/>
        <w:bidi w:val="0"/>
        <w:spacing w:after="0" w:line="240" w:lineRule="auto"/>
        <w:ind w:left="720"/>
        <w:rPr>
          <w:rFonts w:ascii="Times New Roman" w:eastAsia="Times New Roman" w:hAnsi="Times New Roman" w:cs="B Nazanin"/>
          <w:snapToGrid w:val="0"/>
          <w:szCs w:val="20"/>
          <w:lang w:bidi="ar-SA"/>
        </w:rPr>
      </w:pPr>
    </w:p>
    <w:p w14:paraId="2A352ED0" w14:textId="77777777" w:rsidR="009A0D0C" w:rsidRPr="009A0D0C" w:rsidRDefault="009A0D0C" w:rsidP="009A0D0C">
      <w:pPr>
        <w:widowControl w:val="0"/>
        <w:spacing w:after="0" w:line="360" w:lineRule="auto"/>
        <w:jc w:val="both"/>
        <w:rPr>
          <w:rFonts w:ascii="Times New Roman" w:eastAsia="Times New Roman" w:hAnsi="Times New Roman" w:cs="B Nazanin"/>
          <w:snapToGrid w:val="0"/>
          <w:sz w:val="24"/>
          <w:rtl/>
        </w:rPr>
      </w:pPr>
      <w:r w:rsidRPr="009A0D0C">
        <w:rPr>
          <w:rFonts w:ascii="Times New Roman" w:eastAsia="Times New Roman" w:hAnsi="Times New Roman" w:cs="B Nazanin"/>
          <w:snapToGrid w:val="0"/>
          <w:sz w:val="24"/>
          <w:rtl/>
        </w:rPr>
        <w:t>5.     دریافت کننده می بایست از این نمونه های زیستی تنها جهت آموزش و تحقیقات استفاده نماید.</w:t>
      </w:r>
    </w:p>
    <w:p w14:paraId="5551A153" w14:textId="77777777" w:rsidR="009A0D0C" w:rsidRPr="009A0D0C" w:rsidRDefault="009A0D0C" w:rsidP="009A0D0C">
      <w:pPr>
        <w:widowControl w:val="0"/>
        <w:spacing w:after="0" w:line="360" w:lineRule="auto"/>
        <w:jc w:val="both"/>
        <w:rPr>
          <w:rFonts w:ascii="Times New Roman" w:eastAsia="Times New Roman" w:hAnsi="Times New Roman" w:cs="B Nazanin"/>
          <w:snapToGrid w:val="0"/>
          <w:sz w:val="24"/>
          <w:rtl/>
        </w:rPr>
      </w:pPr>
      <w:r w:rsidRPr="009A0D0C">
        <w:rPr>
          <w:rFonts w:ascii="Times New Roman" w:eastAsia="Times New Roman" w:hAnsi="Times New Roman" w:cs="B Nazanin"/>
          <w:snapToGrid w:val="0"/>
          <w:sz w:val="24"/>
          <w:rtl/>
        </w:rPr>
        <w:t xml:space="preserve">6.    دریافت کننده نباید از این نمونه ها و نتایج حاصل از آن ها برای اهداف تبلیغاتی، فروش، تولید محصول و غربالگری تجاری استفاده نماید. </w:t>
      </w:r>
    </w:p>
    <w:p w14:paraId="37A6DD19" w14:textId="77777777" w:rsidR="009A0D0C" w:rsidRPr="009A0D0C" w:rsidRDefault="009A0D0C" w:rsidP="009A0D0C">
      <w:pPr>
        <w:widowControl w:val="0"/>
        <w:spacing w:after="0" w:line="360" w:lineRule="auto"/>
        <w:jc w:val="both"/>
        <w:rPr>
          <w:rFonts w:ascii="Times New Roman" w:eastAsia="Times New Roman" w:hAnsi="Times New Roman" w:cs="B Nazanin"/>
          <w:snapToGrid w:val="0"/>
          <w:sz w:val="24"/>
          <w:rtl/>
        </w:rPr>
      </w:pPr>
      <w:r w:rsidRPr="009A0D0C">
        <w:rPr>
          <w:rFonts w:ascii="Times New Roman" w:eastAsia="Times New Roman" w:hAnsi="Times New Roman" w:cs="B Nazanin"/>
          <w:snapToGrid w:val="0"/>
          <w:sz w:val="24"/>
          <w:rtl/>
        </w:rPr>
        <w:t>7.    دریافت کننده متعهد می گردد به هیچ عنوان از نمونه ها برای تست های داخل بدن</w:t>
      </w:r>
      <w:r w:rsidRPr="009A0D0C">
        <w:rPr>
          <w:rFonts w:ascii="Times New Roman" w:eastAsia="Times New Roman" w:hAnsi="Times New Roman" w:cs="B Nazanin" w:hint="cs"/>
          <w:snapToGrid w:val="0"/>
          <w:sz w:val="24"/>
          <w:rtl/>
        </w:rPr>
        <w:t xml:space="preserve"> </w:t>
      </w:r>
      <w:r w:rsidRPr="009A0D0C">
        <w:rPr>
          <w:rFonts w:ascii="Times New Roman" w:eastAsia="Times New Roman" w:hAnsi="Times New Roman" w:cs="B Nazanin"/>
          <w:snapToGrid w:val="0"/>
          <w:sz w:val="24"/>
          <w:rtl/>
        </w:rPr>
        <w:t xml:space="preserve">و اهداف تشخیصی- درمانی استفاده نشود. </w:t>
      </w:r>
    </w:p>
    <w:p w14:paraId="177CC9CC" w14:textId="77777777" w:rsidR="009A0D0C" w:rsidRPr="009A0D0C" w:rsidRDefault="009A0D0C" w:rsidP="009A0D0C">
      <w:pPr>
        <w:widowControl w:val="0"/>
        <w:autoSpaceDE w:val="0"/>
        <w:autoSpaceDN w:val="0"/>
        <w:adjustRightInd w:val="0"/>
        <w:spacing w:after="0" w:line="360" w:lineRule="auto"/>
        <w:jc w:val="both"/>
        <w:rPr>
          <w:rFonts w:ascii="Times New Roman" w:eastAsia="Times New Roman" w:hAnsi="Times New Roman" w:cs="B Nazanin"/>
          <w:snapToGrid w:val="0"/>
          <w:szCs w:val="18"/>
          <w:lang w:bidi="ar-SA"/>
        </w:rPr>
      </w:pPr>
      <w:r w:rsidRPr="009A0D0C">
        <w:rPr>
          <w:rFonts w:ascii="Times New Roman" w:eastAsia="Times New Roman" w:hAnsi="Times New Roman" w:cs="B Nazanin"/>
          <w:snapToGrid w:val="0"/>
          <w:sz w:val="24"/>
          <w:rtl/>
        </w:rPr>
        <w:t xml:space="preserve">8.     نمونه هایی که تحت این توافق نامه انتقال داده می شود ممکن است ذاتا خطراتی را به همراه داشته باشد که تامین کننده هیچ مسئولیتی بابت این خطرات احتمالی ندارد. </w:t>
      </w:r>
    </w:p>
    <w:p w14:paraId="2956560D" w14:textId="77777777" w:rsidR="009A0D0C" w:rsidRPr="009A0D0C" w:rsidRDefault="009A0D0C" w:rsidP="009A0D0C">
      <w:pPr>
        <w:widowControl w:val="0"/>
        <w:spacing w:after="180" w:line="360" w:lineRule="auto"/>
        <w:jc w:val="both"/>
        <w:rPr>
          <w:rFonts w:ascii="Times New Roman" w:eastAsia="Times New Roman" w:hAnsi="Times New Roman" w:cs="B Nazanin"/>
          <w:snapToGrid w:val="0"/>
          <w:szCs w:val="18"/>
          <w:lang w:bidi="ar-SA"/>
        </w:rPr>
      </w:pPr>
      <w:r w:rsidRPr="009A0D0C">
        <w:rPr>
          <w:rFonts w:ascii="Times New Roman" w:eastAsia="Times New Roman" w:hAnsi="Times New Roman" w:cs="B Nazanin"/>
          <w:snapToGrid w:val="0"/>
          <w:sz w:val="24"/>
          <w:rtl/>
        </w:rPr>
        <w:t xml:space="preserve">9.     انتقال نمونه مشروط به ارائه مجوز کمیته اخلاق (در صورت نیاز) توسط دریافت کننده می باشد. </w:t>
      </w:r>
    </w:p>
    <w:p w14:paraId="702FFA60" w14:textId="77777777" w:rsidR="009A0D0C" w:rsidRPr="009A0D0C" w:rsidRDefault="009A0D0C" w:rsidP="009A0D0C">
      <w:pPr>
        <w:widowControl w:val="0"/>
        <w:spacing w:after="0" w:line="360" w:lineRule="auto"/>
        <w:jc w:val="both"/>
        <w:rPr>
          <w:rFonts w:ascii="Times New Roman" w:eastAsia="Times New Roman" w:hAnsi="Times New Roman" w:cs="B Nazanin"/>
          <w:snapToGrid w:val="0"/>
          <w:sz w:val="24"/>
          <w:rtl/>
        </w:rPr>
      </w:pPr>
      <w:r w:rsidRPr="009A0D0C">
        <w:rPr>
          <w:rFonts w:ascii="Times New Roman" w:eastAsia="Times New Roman" w:hAnsi="Times New Roman" w:cs="B Nazanin"/>
          <w:snapToGrid w:val="0"/>
          <w:sz w:val="24"/>
          <w:rtl/>
        </w:rPr>
        <w:t xml:space="preserve">10.   رعایت کلیه قوانین و استانداردها در زمان انتقال و استفاده از نمونه های زیستی الزامی می باشد. </w:t>
      </w:r>
    </w:p>
    <w:p w14:paraId="7BA523EA" w14:textId="77777777" w:rsidR="009A0D0C" w:rsidRPr="009A0D0C" w:rsidRDefault="009A0D0C" w:rsidP="009A0D0C">
      <w:pPr>
        <w:widowControl w:val="0"/>
        <w:spacing w:after="0" w:line="360" w:lineRule="auto"/>
        <w:jc w:val="both"/>
        <w:rPr>
          <w:rFonts w:ascii="Times New Roman" w:eastAsia="Times New Roman" w:hAnsi="Times New Roman" w:cs="B Nazanin"/>
          <w:snapToGrid w:val="0"/>
          <w:sz w:val="24"/>
          <w:rtl/>
        </w:rPr>
      </w:pPr>
    </w:p>
    <w:p w14:paraId="095FCFB5" w14:textId="77777777" w:rsidR="009A0D0C" w:rsidRPr="009A0D0C" w:rsidRDefault="009A0D0C" w:rsidP="009A0D0C">
      <w:pPr>
        <w:widowControl w:val="0"/>
        <w:spacing w:after="180" w:line="360" w:lineRule="auto"/>
        <w:jc w:val="both"/>
        <w:rPr>
          <w:rFonts w:ascii="Times New Roman" w:eastAsia="Times New Roman" w:hAnsi="Times New Roman" w:cs="B Nazanin"/>
          <w:snapToGrid w:val="0"/>
          <w:szCs w:val="18"/>
          <w:lang w:bidi="ar-SA"/>
        </w:rPr>
      </w:pPr>
      <w:r w:rsidRPr="009A0D0C">
        <w:rPr>
          <w:rFonts w:ascii="Times New Roman" w:eastAsia="Times New Roman" w:hAnsi="Times New Roman" w:cs="B Nazanin"/>
          <w:snapToGrid w:val="0"/>
          <w:sz w:val="24"/>
          <w:rtl/>
        </w:rPr>
        <w:t>11.   کلیه نمونه های زیستی ب</w:t>
      </w:r>
      <w:r w:rsidRPr="009A0D0C">
        <w:rPr>
          <w:rFonts w:ascii="Times New Roman" w:eastAsia="Times New Roman" w:hAnsi="Times New Roman" w:cs="B Nazanin" w:hint="cs"/>
          <w:snapToGrid w:val="0"/>
          <w:sz w:val="24"/>
          <w:rtl/>
        </w:rPr>
        <w:t>ی</w:t>
      </w:r>
      <w:r w:rsidRPr="009A0D0C">
        <w:rPr>
          <w:rFonts w:ascii="Times New Roman" w:eastAsia="Times New Roman" w:hAnsi="Times New Roman" w:cs="B Nazanin" w:hint="eastAsia"/>
          <w:snapToGrid w:val="0"/>
          <w:sz w:val="24"/>
          <w:rtl/>
        </w:rPr>
        <w:t>وبانک</w:t>
      </w:r>
      <w:r w:rsidRPr="009A0D0C">
        <w:rPr>
          <w:rFonts w:ascii="Times New Roman" w:eastAsia="Times New Roman" w:hAnsi="Times New Roman" w:cs="B Nazanin"/>
          <w:snapToGrid w:val="0"/>
          <w:sz w:val="24"/>
          <w:rtl/>
        </w:rPr>
        <w:t xml:space="preserve"> دانشگاه علوم پزشک</w:t>
      </w:r>
      <w:r w:rsidRPr="009A0D0C">
        <w:rPr>
          <w:rFonts w:ascii="Times New Roman" w:eastAsia="Times New Roman" w:hAnsi="Times New Roman" w:cs="B Nazanin" w:hint="cs"/>
          <w:snapToGrid w:val="0"/>
          <w:sz w:val="24"/>
          <w:rtl/>
        </w:rPr>
        <w:t>ی</w:t>
      </w:r>
      <w:r w:rsidRPr="009A0D0C">
        <w:rPr>
          <w:rFonts w:ascii="Times New Roman" w:eastAsia="Times New Roman" w:hAnsi="Times New Roman" w:cs="B Nazanin"/>
          <w:snapToGrid w:val="0"/>
          <w:sz w:val="24"/>
          <w:rtl/>
        </w:rPr>
        <w:t xml:space="preserve"> همدان بدون اطلاعات شناسائی به مجریان طرح های تحقیقاتی ارائه داده می شود، لذا افراد شرکت کننده در کهورت قابل شناسائی نمی باشند. دریافت کننده نمیبایست در جهت شناسایی شرکت کنندگان اقدام نماید، مگر اینکه در شرایط خاص و با تائید کتبی تامین کننده این استثنا فراهم گردد.</w:t>
      </w:r>
    </w:p>
    <w:p w14:paraId="3BB0046F" w14:textId="77777777" w:rsidR="009A0D0C" w:rsidRPr="009A0D0C" w:rsidRDefault="009A0D0C" w:rsidP="009A0D0C">
      <w:pPr>
        <w:widowControl w:val="0"/>
        <w:spacing w:after="0" w:line="360" w:lineRule="auto"/>
        <w:jc w:val="both"/>
        <w:rPr>
          <w:rFonts w:ascii="Times New Roman" w:eastAsia="Times New Roman" w:hAnsi="Times New Roman" w:cs="B Nazanin"/>
          <w:snapToGrid w:val="0"/>
          <w:sz w:val="24"/>
          <w:rtl/>
        </w:rPr>
      </w:pPr>
      <w:r w:rsidRPr="009A0D0C">
        <w:rPr>
          <w:rFonts w:ascii="Times New Roman" w:eastAsia="Times New Roman" w:hAnsi="Times New Roman" w:cs="B Nazanin"/>
          <w:snapToGrid w:val="0"/>
          <w:sz w:val="24"/>
          <w:rtl/>
        </w:rPr>
        <w:t>12.    پس از اتمام پروژه، نمونه های زیستی باقیمانده می بایست به ب</w:t>
      </w:r>
      <w:r w:rsidRPr="009A0D0C">
        <w:rPr>
          <w:rFonts w:ascii="Times New Roman" w:eastAsia="Times New Roman" w:hAnsi="Times New Roman" w:cs="B Nazanin" w:hint="cs"/>
          <w:snapToGrid w:val="0"/>
          <w:sz w:val="24"/>
          <w:rtl/>
        </w:rPr>
        <w:t>ی</w:t>
      </w:r>
      <w:r w:rsidRPr="009A0D0C">
        <w:rPr>
          <w:rFonts w:ascii="Times New Roman" w:eastAsia="Times New Roman" w:hAnsi="Times New Roman" w:cs="B Nazanin" w:hint="eastAsia"/>
          <w:snapToGrid w:val="0"/>
          <w:sz w:val="24"/>
          <w:rtl/>
        </w:rPr>
        <w:t>وبانک</w:t>
      </w:r>
      <w:r w:rsidRPr="009A0D0C">
        <w:rPr>
          <w:rFonts w:ascii="Times New Roman" w:eastAsia="Times New Roman" w:hAnsi="Times New Roman" w:cs="B Nazanin"/>
          <w:snapToGrid w:val="0"/>
          <w:sz w:val="24"/>
          <w:rtl/>
        </w:rPr>
        <w:t xml:space="preserve"> دانشگاه علوم پزشک</w:t>
      </w:r>
      <w:r w:rsidRPr="009A0D0C">
        <w:rPr>
          <w:rFonts w:ascii="Times New Roman" w:eastAsia="Times New Roman" w:hAnsi="Times New Roman" w:cs="B Nazanin" w:hint="cs"/>
          <w:snapToGrid w:val="0"/>
          <w:sz w:val="24"/>
          <w:rtl/>
        </w:rPr>
        <w:t>ی</w:t>
      </w:r>
      <w:r w:rsidRPr="009A0D0C">
        <w:rPr>
          <w:rFonts w:ascii="Times New Roman" w:eastAsia="Times New Roman" w:hAnsi="Times New Roman" w:cs="B Nazanin"/>
          <w:snapToGrid w:val="0"/>
          <w:sz w:val="24"/>
          <w:rtl/>
        </w:rPr>
        <w:t xml:space="preserve"> همدان (طبق استانداردهای انتقال نمونه های زیستی) عودت داده شود. دریافت کننده موظف می باشد از عدم آلودگی نمونه ها اطمینان حاصل نماید. </w:t>
      </w:r>
    </w:p>
    <w:p w14:paraId="6AA6DA35" w14:textId="77777777" w:rsidR="009A0D0C" w:rsidRPr="009A0D0C" w:rsidRDefault="009A0D0C" w:rsidP="009A0D0C">
      <w:pPr>
        <w:widowControl w:val="0"/>
        <w:spacing w:after="0" w:line="360" w:lineRule="auto"/>
        <w:jc w:val="both"/>
        <w:rPr>
          <w:rFonts w:ascii="Times New Roman" w:eastAsia="Times New Roman" w:hAnsi="Times New Roman" w:cs="B Nazanin"/>
          <w:snapToGrid w:val="0"/>
          <w:sz w:val="24"/>
          <w:szCs w:val="20"/>
          <w:rtl/>
          <w:lang w:bidi="ar-SA"/>
        </w:rPr>
      </w:pPr>
      <w:r w:rsidRPr="009A0D0C">
        <w:rPr>
          <w:rFonts w:ascii="Times New Roman" w:eastAsia="Times New Roman" w:hAnsi="Times New Roman" w:cs="B Nazanin"/>
          <w:snapToGrid w:val="0"/>
          <w:sz w:val="24"/>
          <w:rtl/>
        </w:rPr>
        <w:t>13.    دریافت کننده می بایست در کلیه انتشارات و کنفرانس ها به قوانین نویسندگی ب</w:t>
      </w:r>
      <w:r w:rsidRPr="009A0D0C">
        <w:rPr>
          <w:rFonts w:ascii="Times New Roman" w:eastAsia="Times New Roman" w:hAnsi="Times New Roman" w:cs="B Nazanin" w:hint="cs"/>
          <w:snapToGrid w:val="0"/>
          <w:sz w:val="24"/>
          <w:rtl/>
        </w:rPr>
        <w:t>ی</w:t>
      </w:r>
      <w:r w:rsidRPr="009A0D0C">
        <w:rPr>
          <w:rFonts w:ascii="Times New Roman" w:eastAsia="Times New Roman" w:hAnsi="Times New Roman" w:cs="B Nazanin" w:hint="eastAsia"/>
          <w:snapToGrid w:val="0"/>
          <w:sz w:val="24"/>
          <w:rtl/>
        </w:rPr>
        <w:t>وبانک</w:t>
      </w:r>
      <w:r w:rsidRPr="009A0D0C">
        <w:rPr>
          <w:rFonts w:ascii="Times New Roman" w:eastAsia="Times New Roman" w:hAnsi="Times New Roman" w:cs="B Nazanin"/>
          <w:snapToGrid w:val="0"/>
          <w:sz w:val="24"/>
          <w:rtl/>
        </w:rPr>
        <w:t xml:space="preserve"> دانشگاه علوم پزشک</w:t>
      </w:r>
      <w:r w:rsidRPr="009A0D0C">
        <w:rPr>
          <w:rFonts w:ascii="Times New Roman" w:eastAsia="Times New Roman" w:hAnsi="Times New Roman" w:cs="B Nazanin" w:hint="cs"/>
          <w:snapToGrid w:val="0"/>
          <w:sz w:val="24"/>
          <w:rtl/>
        </w:rPr>
        <w:t>ی</w:t>
      </w:r>
      <w:r w:rsidRPr="009A0D0C">
        <w:rPr>
          <w:rFonts w:ascii="Times New Roman" w:eastAsia="Times New Roman" w:hAnsi="Times New Roman" w:cs="B Nazanin"/>
          <w:snapToGrid w:val="0"/>
          <w:sz w:val="24"/>
          <w:rtl/>
        </w:rPr>
        <w:t xml:space="preserve"> همدان پایبند بوده و در انتشارات به استفاده از نمونه های ب</w:t>
      </w:r>
      <w:r w:rsidRPr="009A0D0C">
        <w:rPr>
          <w:rFonts w:ascii="Times New Roman" w:eastAsia="Times New Roman" w:hAnsi="Times New Roman" w:cs="B Nazanin" w:hint="cs"/>
          <w:snapToGrid w:val="0"/>
          <w:sz w:val="24"/>
          <w:rtl/>
        </w:rPr>
        <w:t>ی</w:t>
      </w:r>
      <w:r w:rsidRPr="009A0D0C">
        <w:rPr>
          <w:rFonts w:ascii="Times New Roman" w:eastAsia="Times New Roman" w:hAnsi="Times New Roman" w:cs="B Nazanin" w:hint="eastAsia"/>
          <w:snapToGrid w:val="0"/>
          <w:sz w:val="24"/>
          <w:rtl/>
        </w:rPr>
        <w:t>وبانک</w:t>
      </w:r>
      <w:r w:rsidRPr="009A0D0C">
        <w:rPr>
          <w:rFonts w:ascii="Times New Roman" w:eastAsia="Times New Roman" w:hAnsi="Times New Roman" w:cs="B Nazanin"/>
          <w:snapToGrid w:val="0"/>
          <w:sz w:val="24"/>
          <w:rtl/>
        </w:rPr>
        <w:t xml:space="preserve"> دانشگاه علوم پزشک</w:t>
      </w:r>
      <w:r w:rsidRPr="009A0D0C">
        <w:rPr>
          <w:rFonts w:ascii="Times New Roman" w:eastAsia="Times New Roman" w:hAnsi="Times New Roman" w:cs="B Nazanin" w:hint="cs"/>
          <w:snapToGrid w:val="0"/>
          <w:sz w:val="24"/>
          <w:rtl/>
        </w:rPr>
        <w:t>ی</w:t>
      </w:r>
      <w:r w:rsidRPr="009A0D0C">
        <w:rPr>
          <w:rFonts w:ascii="Times New Roman" w:eastAsia="Times New Roman" w:hAnsi="Times New Roman" w:cs="B Nazanin"/>
          <w:snapToGrid w:val="0"/>
          <w:sz w:val="24"/>
          <w:rtl/>
        </w:rPr>
        <w:t xml:space="preserve"> همدان اشاره نماید. </w:t>
      </w:r>
    </w:p>
    <w:p w14:paraId="1E0E12D3" w14:textId="77777777" w:rsidR="009A0D0C" w:rsidRPr="009A0D0C" w:rsidRDefault="009A0D0C" w:rsidP="009A0D0C">
      <w:pPr>
        <w:widowControl w:val="0"/>
        <w:spacing w:after="0" w:line="360" w:lineRule="auto"/>
        <w:jc w:val="both"/>
        <w:rPr>
          <w:rFonts w:ascii="Times New Roman" w:eastAsia="Times New Roman" w:hAnsi="Times New Roman" w:cs="B Nazanin"/>
          <w:snapToGrid w:val="0"/>
          <w:sz w:val="24"/>
          <w:rtl/>
        </w:rPr>
      </w:pPr>
      <w:r w:rsidRPr="009A0D0C">
        <w:rPr>
          <w:rFonts w:ascii="Times New Roman" w:eastAsia="Times New Roman" w:hAnsi="Times New Roman" w:cs="B Nazanin"/>
          <w:snapToGrid w:val="0"/>
          <w:sz w:val="24"/>
          <w:rtl/>
        </w:rPr>
        <w:t xml:space="preserve">این توافق نامه انتقال نمونه زیستی پس از تاریخ ذیل تا انتهای مطالعه قابل استناد می باشد. در صورت اتمام توافق نامه قبل از موعد، هریک از طرفین موظف هستند حداقل 60 روز قبل اعلام نمایند.  </w:t>
      </w:r>
    </w:p>
    <w:p w14:paraId="1CF4EDE3" w14:textId="77777777" w:rsidR="009A0D0C" w:rsidRPr="009A0D0C" w:rsidRDefault="0069720E" w:rsidP="009A0D0C">
      <w:pPr>
        <w:widowControl w:val="0"/>
        <w:spacing w:after="0" w:line="360" w:lineRule="auto"/>
        <w:jc w:val="both"/>
        <w:rPr>
          <w:rFonts w:ascii="Times New Roman" w:eastAsia="Times New Roman" w:hAnsi="Times New Roman" w:cs="B Nazanin"/>
          <w:snapToGrid w:val="0"/>
          <w:sz w:val="24"/>
          <w:rtl/>
        </w:rPr>
      </w:pPr>
      <w:r>
        <w:rPr>
          <w:rFonts w:ascii="Times New Roman" w:eastAsia="Calibri" w:hAnsi="Times New Roman" w:cs="B Nazanin"/>
          <w:b/>
          <w:bCs/>
          <w:snapToGrid w:val="0"/>
          <w:sz w:val="20"/>
          <w:szCs w:val="20"/>
        </w:rPr>
        <w:pict w14:anchorId="730D4F76">
          <v:rect id="_x0000_i1025" style="width:0;height:1.5pt" o:hralign="center" o:hrstd="t" o:hr="t" fillcolor="#a0a0a0" stroked="f"/>
        </w:pict>
      </w:r>
    </w:p>
    <w:p w14:paraId="7B56F102" w14:textId="77777777" w:rsidR="009A0D0C" w:rsidRPr="009A0D0C" w:rsidRDefault="009A0D0C" w:rsidP="009A0D0C">
      <w:pPr>
        <w:widowControl w:val="0"/>
        <w:spacing w:after="0" w:line="360" w:lineRule="auto"/>
        <w:ind w:hanging="360"/>
        <w:jc w:val="center"/>
        <w:rPr>
          <w:rFonts w:ascii="Times New Roman" w:eastAsia="Times New Roman" w:hAnsi="Times New Roman" w:cs="B Nazanin"/>
          <w:b/>
          <w:bCs/>
          <w:snapToGrid w:val="0"/>
          <w:sz w:val="26"/>
          <w:szCs w:val="26"/>
          <w:rtl/>
        </w:rPr>
      </w:pPr>
      <w:r w:rsidRPr="009A0D0C">
        <w:rPr>
          <w:rFonts w:ascii="Times New Roman" w:eastAsia="Times New Roman" w:hAnsi="Times New Roman" w:cs="B Nazanin"/>
          <w:b/>
          <w:bCs/>
          <w:snapToGrid w:val="0"/>
          <w:sz w:val="26"/>
          <w:szCs w:val="26"/>
          <w:rtl/>
        </w:rPr>
        <w:t>اطلاعات تامین کننده (ب</w:t>
      </w:r>
      <w:r w:rsidRPr="009A0D0C">
        <w:rPr>
          <w:rFonts w:ascii="Times New Roman" w:eastAsia="Times New Roman" w:hAnsi="Times New Roman" w:cs="B Nazanin" w:hint="cs"/>
          <w:b/>
          <w:bCs/>
          <w:snapToGrid w:val="0"/>
          <w:sz w:val="26"/>
          <w:szCs w:val="26"/>
          <w:rtl/>
        </w:rPr>
        <w:t>ی</w:t>
      </w:r>
      <w:r w:rsidRPr="009A0D0C">
        <w:rPr>
          <w:rFonts w:ascii="Times New Roman" w:eastAsia="Times New Roman" w:hAnsi="Times New Roman" w:cs="B Nazanin" w:hint="eastAsia"/>
          <w:b/>
          <w:bCs/>
          <w:snapToGrid w:val="0"/>
          <w:sz w:val="26"/>
          <w:szCs w:val="26"/>
          <w:rtl/>
        </w:rPr>
        <w:t>وبانک</w:t>
      </w:r>
      <w:r w:rsidRPr="009A0D0C">
        <w:rPr>
          <w:rFonts w:ascii="Times New Roman" w:eastAsia="Times New Roman" w:hAnsi="Times New Roman" w:cs="B Nazanin"/>
          <w:b/>
          <w:bCs/>
          <w:snapToGrid w:val="0"/>
          <w:sz w:val="26"/>
          <w:szCs w:val="26"/>
          <w:rtl/>
        </w:rPr>
        <w:t xml:space="preserve"> دانشگاه علوم پزشک</w:t>
      </w:r>
      <w:r w:rsidRPr="009A0D0C">
        <w:rPr>
          <w:rFonts w:ascii="Times New Roman" w:eastAsia="Times New Roman" w:hAnsi="Times New Roman" w:cs="B Nazanin" w:hint="cs"/>
          <w:b/>
          <w:bCs/>
          <w:snapToGrid w:val="0"/>
          <w:sz w:val="26"/>
          <w:szCs w:val="26"/>
          <w:rtl/>
        </w:rPr>
        <w:t>ی</w:t>
      </w:r>
      <w:r w:rsidRPr="009A0D0C">
        <w:rPr>
          <w:rFonts w:ascii="Times New Roman" w:eastAsia="Times New Roman" w:hAnsi="Times New Roman" w:cs="B Nazanin"/>
          <w:b/>
          <w:bCs/>
          <w:snapToGrid w:val="0"/>
          <w:sz w:val="26"/>
          <w:szCs w:val="26"/>
          <w:rtl/>
        </w:rPr>
        <w:t xml:space="preserve"> همدان)</w:t>
      </w:r>
    </w:p>
    <w:p w14:paraId="5168C7DF" w14:textId="77777777" w:rsidR="009A0D0C" w:rsidRPr="009A0D0C" w:rsidRDefault="009A0D0C" w:rsidP="009A0D0C">
      <w:pPr>
        <w:widowControl w:val="0"/>
        <w:spacing w:after="0" w:line="360" w:lineRule="auto"/>
        <w:ind w:hanging="360"/>
        <w:jc w:val="center"/>
        <w:rPr>
          <w:rFonts w:ascii="Times New Roman" w:eastAsia="Times New Roman" w:hAnsi="Times New Roman" w:cs="B Nazanin"/>
          <w:b/>
          <w:snapToGrid w:val="0"/>
          <w:sz w:val="24"/>
          <w:szCs w:val="20"/>
          <w:rtl/>
          <w:lang w:bidi="ar-SA"/>
        </w:rPr>
      </w:pPr>
      <w:r w:rsidRPr="009A0D0C">
        <w:rPr>
          <w:rFonts w:ascii="Times New Roman" w:eastAsia="Times New Roman" w:hAnsi="Times New Roman" w:cs="B Nazanin" w:hint="cs"/>
          <w:b/>
          <w:bCs/>
          <w:snapToGrid w:val="0"/>
          <w:sz w:val="26"/>
          <w:szCs w:val="26"/>
          <w:rtl/>
        </w:rPr>
        <w:t>نام :                                             تاریخ :                                         امضاء:</w:t>
      </w:r>
    </w:p>
    <w:p w14:paraId="3BC89073" w14:textId="77777777" w:rsidR="009A0D0C" w:rsidRPr="009A0D0C" w:rsidRDefault="009A0D0C" w:rsidP="009A0D0C">
      <w:pPr>
        <w:widowControl w:val="0"/>
        <w:bidi w:val="0"/>
        <w:spacing w:after="0" w:line="360" w:lineRule="auto"/>
        <w:ind w:hanging="360"/>
        <w:jc w:val="both"/>
        <w:rPr>
          <w:rFonts w:ascii="Times New Roman" w:eastAsia="Times New Roman" w:hAnsi="Times New Roman" w:cs="B Nazanin"/>
          <w:b/>
          <w:snapToGrid w:val="0"/>
          <w:sz w:val="24"/>
          <w:szCs w:val="20"/>
          <w:rtl/>
          <w:lang w:bidi="ar-SA"/>
        </w:rPr>
      </w:pPr>
    </w:p>
    <w:p w14:paraId="185A6ED6" w14:textId="77777777" w:rsidR="009A0D0C" w:rsidRPr="009A0D0C" w:rsidRDefault="009A0D0C" w:rsidP="009A0D0C">
      <w:pPr>
        <w:widowControl w:val="0"/>
        <w:spacing w:after="0" w:line="360" w:lineRule="auto"/>
        <w:ind w:hanging="360"/>
        <w:jc w:val="center"/>
        <w:rPr>
          <w:rFonts w:ascii="Times New Roman" w:eastAsia="Times New Roman" w:hAnsi="Times New Roman" w:cs="B Nazanin"/>
          <w:snapToGrid w:val="0"/>
          <w:szCs w:val="20"/>
          <w:rtl/>
          <w:lang w:bidi="ar-SA"/>
        </w:rPr>
      </w:pPr>
      <w:r w:rsidRPr="009A0D0C">
        <w:rPr>
          <w:rFonts w:ascii="Times New Roman" w:eastAsia="Times New Roman" w:hAnsi="Times New Roman" w:cs="B Nazanin"/>
          <w:b/>
          <w:bCs/>
          <w:snapToGrid w:val="0"/>
          <w:sz w:val="26"/>
          <w:szCs w:val="26"/>
          <w:rtl/>
        </w:rPr>
        <w:t>اطلاعات دریافت کننده (مجری طرح تحقیقاتی مصوب</w:t>
      </w:r>
      <w:r w:rsidRPr="009A0D0C">
        <w:rPr>
          <w:rFonts w:ascii="Times New Roman" w:eastAsia="Times New Roman" w:hAnsi="Times New Roman" w:cs="B Nazanin" w:hint="cs"/>
          <w:b/>
          <w:bCs/>
          <w:snapToGrid w:val="0"/>
          <w:sz w:val="26"/>
          <w:szCs w:val="26"/>
          <w:rtl/>
        </w:rPr>
        <w:t>)</w:t>
      </w:r>
    </w:p>
    <w:p w14:paraId="605AC029" w14:textId="77777777" w:rsidR="009A0D0C" w:rsidRPr="009A0D0C" w:rsidRDefault="009A0D0C" w:rsidP="009A0D0C">
      <w:pPr>
        <w:widowControl w:val="0"/>
        <w:spacing w:after="0" w:line="360" w:lineRule="auto"/>
        <w:ind w:left="360"/>
        <w:jc w:val="both"/>
        <w:rPr>
          <w:rFonts w:ascii="Times New Roman" w:eastAsia="Times New Roman" w:hAnsi="Times New Roman" w:cs="B Nazanin"/>
          <w:snapToGrid w:val="0"/>
          <w:sz w:val="24"/>
          <w:rtl/>
        </w:rPr>
      </w:pPr>
      <w:r w:rsidRPr="009A0D0C">
        <w:rPr>
          <w:rFonts w:ascii="Times New Roman" w:eastAsia="Times New Roman" w:hAnsi="Times New Roman" w:cs="B Nazanin"/>
          <w:snapToGrid w:val="0"/>
          <w:sz w:val="24"/>
          <w:rtl/>
        </w:rPr>
        <w:t xml:space="preserve">اینجانب این توافق نامه را مطالعه نموده و پایبندی خود به کلیه شروط استفاده از نمونه های زیستی ها را اعلام می دارم. </w:t>
      </w:r>
    </w:p>
    <w:p w14:paraId="148ADC7C" w14:textId="77777777" w:rsidR="009A0D0C" w:rsidRPr="009A0D0C" w:rsidRDefault="009A0D0C" w:rsidP="009A0D0C">
      <w:pPr>
        <w:widowControl w:val="0"/>
        <w:bidi w:val="0"/>
        <w:spacing w:after="0" w:line="360" w:lineRule="auto"/>
        <w:jc w:val="both"/>
        <w:rPr>
          <w:rFonts w:ascii="Times New Roman" w:eastAsia="Times New Roman" w:hAnsi="Times New Roman" w:cs="B Nazanin"/>
          <w:snapToGrid w:val="0"/>
          <w:szCs w:val="20"/>
          <w:rtl/>
          <w:lang w:bidi="ar-SA"/>
        </w:rPr>
      </w:pPr>
    </w:p>
    <w:p w14:paraId="2E3930A1" w14:textId="77777777" w:rsidR="009A0D0C" w:rsidRPr="009A0D0C" w:rsidRDefault="009A0D0C" w:rsidP="009A0D0C">
      <w:pPr>
        <w:widowControl w:val="0"/>
        <w:spacing w:after="0" w:line="360" w:lineRule="auto"/>
        <w:ind w:hanging="360"/>
        <w:jc w:val="center"/>
        <w:rPr>
          <w:rFonts w:ascii="Times New Roman" w:eastAsia="Times New Roman" w:hAnsi="Times New Roman" w:cs="B Nazanin"/>
          <w:b/>
          <w:snapToGrid w:val="0"/>
          <w:sz w:val="24"/>
          <w:szCs w:val="20"/>
          <w:rtl/>
          <w:lang w:bidi="ar-SA"/>
        </w:rPr>
      </w:pPr>
      <w:r w:rsidRPr="009A0D0C">
        <w:rPr>
          <w:rFonts w:ascii="Times New Roman" w:eastAsia="Times New Roman" w:hAnsi="Times New Roman" w:cs="B Nazanin" w:hint="cs"/>
          <w:b/>
          <w:bCs/>
          <w:snapToGrid w:val="0"/>
          <w:sz w:val="26"/>
          <w:szCs w:val="26"/>
          <w:rtl/>
        </w:rPr>
        <w:t>نام :                                             تاریخ :                                         امضاء:</w:t>
      </w:r>
    </w:p>
    <w:p w14:paraId="630B5113" w14:textId="77777777" w:rsidR="009A0D0C" w:rsidRPr="009A0D0C" w:rsidRDefault="009A0D0C" w:rsidP="009A0D0C">
      <w:pPr>
        <w:widowControl w:val="0"/>
        <w:bidi w:val="0"/>
        <w:spacing w:after="0" w:line="360" w:lineRule="auto"/>
        <w:ind w:hanging="360"/>
        <w:jc w:val="both"/>
        <w:rPr>
          <w:rFonts w:ascii="Times New Roman" w:eastAsia="Times New Roman" w:hAnsi="Times New Roman" w:cs="B Nazanin"/>
          <w:b/>
          <w:snapToGrid w:val="0"/>
          <w:sz w:val="24"/>
          <w:szCs w:val="20"/>
          <w:lang w:bidi="ar-SA"/>
        </w:rPr>
      </w:pPr>
    </w:p>
    <w:p w14:paraId="1458B457" w14:textId="77777777" w:rsidR="00160CFB" w:rsidRPr="00E12CB4" w:rsidRDefault="00160CFB" w:rsidP="00E12CB4"/>
    <w:sectPr w:rsidR="00160CFB" w:rsidRPr="00E12CB4" w:rsidSect="00A32590">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567" w:footer="34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34468E" w14:textId="77777777" w:rsidR="0069720E" w:rsidRDefault="0069720E" w:rsidP="00ED55A3">
      <w:pPr>
        <w:spacing w:after="0" w:line="240" w:lineRule="auto"/>
      </w:pPr>
      <w:r>
        <w:separator/>
      </w:r>
    </w:p>
  </w:endnote>
  <w:endnote w:type="continuationSeparator" w:id="0">
    <w:p w14:paraId="3E501833" w14:textId="77777777" w:rsidR="0069720E" w:rsidRDefault="0069720E" w:rsidP="00ED5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altName w:val="Courier New"/>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1B54DF" w14:textId="77777777" w:rsidR="00E122F4" w:rsidRDefault="00E122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0A3525" w14:textId="08A58444" w:rsidR="00603C35" w:rsidRDefault="00603C35" w:rsidP="00603C35">
    <w:pPr>
      <w:tabs>
        <w:tab w:val="center" w:pos="4513"/>
        <w:tab w:val="right" w:pos="9026"/>
      </w:tabs>
      <w:spacing w:after="0" w:line="240" w:lineRule="auto"/>
      <w:jc w:val="center"/>
      <w:rPr>
        <w:rFonts w:ascii="Calibri" w:eastAsia="Calibri" w:hAnsi="Calibri" w:cs="B Nazanin"/>
        <w:b/>
        <w:bCs/>
        <w:rtl/>
      </w:rPr>
    </w:pPr>
    <w:r>
      <w:rPr>
        <w:rFonts w:ascii="Calibri" w:eastAsia="Calibri" w:hAnsi="Calibri" w:cs="B Nazanin" w:hint="cs"/>
        <w:b/>
        <w:bCs/>
        <w:rtl/>
      </w:rPr>
      <w:t>.........................................................................................................................................................................................................</w:t>
    </w:r>
  </w:p>
  <w:p w14:paraId="5637EB84" w14:textId="77777777" w:rsidR="00603C35" w:rsidRPr="00603C35" w:rsidRDefault="00603C35" w:rsidP="00603C35">
    <w:pPr>
      <w:tabs>
        <w:tab w:val="center" w:pos="4513"/>
        <w:tab w:val="right" w:pos="9026"/>
      </w:tabs>
      <w:spacing w:after="0" w:line="240" w:lineRule="auto"/>
      <w:jc w:val="center"/>
      <w:rPr>
        <w:rFonts w:ascii="Calibri" w:eastAsia="Calibri" w:hAnsi="Calibri" w:cs="B Nazanin"/>
        <w:b/>
        <w:bCs/>
        <w:rtl/>
      </w:rPr>
    </w:pPr>
    <w:r w:rsidRPr="00603C35">
      <w:rPr>
        <w:rFonts w:ascii="Calibri" w:eastAsia="Calibri" w:hAnsi="Calibri" w:cs="B Nazanin" w:hint="cs"/>
        <w:b/>
        <w:bCs/>
        <w:rtl/>
      </w:rPr>
      <w:t>آدرس</w:t>
    </w:r>
    <w:r w:rsidRPr="00603C35">
      <w:rPr>
        <w:rFonts w:ascii="Calibri" w:eastAsia="Calibri" w:hAnsi="Calibri" w:cs="B Nazanin"/>
        <w:b/>
        <w:bCs/>
        <w:rtl/>
      </w:rPr>
      <w:t xml:space="preserve">: </w:t>
    </w:r>
    <w:r w:rsidRPr="00603C35">
      <w:rPr>
        <w:rFonts w:ascii="Calibri" w:eastAsia="Calibri" w:hAnsi="Calibri" w:cs="B Nazanin" w:hint="cs"/>
        <w:b/>
        <w:bCs/>
        <w:rtl/>
      </w:rPr>
      <w:t>خیابان</w:t>
    </w:r>
    <w:r w:rsidRPr="00603C35">
      <w:rPr>
        <w:rFonts w:ascii="Calibri" w:eastAsia="Calibri" w:hAnsi="Calibri" w:cs="B Nazanin"/>
        <w:b/>
        <w:bCs/>
        <w:rtl/>
      </w:rPr>
      <w:t xml:space="preserve"> </w:t>
    </w:r>
    <w:r w:rsidRPr="00603C35">
      <w:rPr>
        <w:rFonts w:ascii="Calibri" w:eastAsia="Calibri" w:hAnsi="Calibri" w:cs="B Nazanin" w:hint="cs"/>
        <w:b/>
        <w:bCs/>
        <w:rtl/>
      </w:rPr>
      <w:t>شهید</w:t>
    </w:r>
    <w:r w:rsidRPr="00603C35">
      <w:rPr>
        <w:rFonts w:ascii="Calibri" w:eastAsia="Calibri" w:hAnsi="Calibri" w:cs="B Nazanin"/>
        <w:b/>
        <w:bCs/>
        <w:rtl/>
      </w:rPr>
      <w:t xml:space="preserve"> </w:t>
    </w:r>
    <w:r w:rsidRPr="00603C35">
      <w:rPr>
        <w:rFonts w:ascii="Calibri" w:eastAsia="Calibri" w:hAnsi="Calibri" w:cs="B Nazanin" w:hint="cs"/>
        <w:b/>
        <w:bCs/>
        <w:rtl/>
      </w:rPr>
      <w:t>فهمیده،</w:t>
    </w:r>
    <w:r w:rsidRPr="00603C35">
      <w:rPr>
        <w:rFonts w:ascii="Calibri" w:eastAsia="Calibri" w:hAnsi="Calibri" w:cs="B Nazanin"/>
        <w:b/>
        <w:bCs/>
        <w:rtl/>
      </w:rPr>
      <w:t xml:space="preserve"> </w:t>
    </w:r>
    <w:r w:rsidRPr="00603C35">
      <w:rPr>
        <w:rFonts w:ascii="Calibri" w:eastAsia="Calibri" w:hAnsi="Calibri" w:cs="B Nazanin" w:hint="cs"/>
        <w:b/>
        <w:bCs/>
        <w:rtl/>
      </w:rPr>
      <w:t>دانشگاه</w:t>
    </w:r>
    <w:r w:rsidRPr="00603C35">
      <w:rPr>
        <w:rFonts w:ascii="Calibri" w:eastAsia="Calibri" w:hAnsi="Calibri" w:cs="B Nazanin"/>
        <w:b/>
        <w:bCs/>
        <w:rtl/>
      </w:rPr>
      <w:t xml:space="preserve"> </w:t>
    </w:r>
    <w:r w:rsidRPr="00603C35">
      <w:rPr>
        <w:rFonts w:ascii="Calibri" w:eastAsia="Calibri" w:hAnsi="Calibri" w:cs="B Nazanin" w:hint="cs"/>
        <w:b/>
        <w:bCs/>
        <w:rtl/>
      </w:rPr>
      <w:t>علوم</w:t>
    </w:r>
    <w:r w:rsidRPr="00603C35">
      <w:rPr>
        <w:rFonts w:ascii="Calibri" w:eastAsia="Calibri" w:hAnsi="Calibri" w:cs="B Nazanin"/>
        <w:b/>
        <w:bCs/>
        <w:rtl/>
      </w:rPr>
      <w:t xml:space="preserve"> </w:t>
    </w:r>
    <w:r w:rsidRPr="00603C35">
      <w:rPr>
        <w:rFonts w:ascii="Calibri" w:eastAsia="Calibri" w:hAnsi="Calibri" w:cs="B Nazanin" w:hint="cs"/>
        <w:b/>
        <w:bCs/>
        <w:rtl/>
      </w:rPr>
      <w:t>پزشکی</w:t>
    </w:r>
    <w:r w:rsidRPr="00603C35">
      <w:rPr>
        <w:rFonts w:ascii="Calibri" w:eastAsia="Calibri" w:hAnsi="Calibri" w:cs="B Nazanin"/>
        <w:b/>
        <w:bCs/>
        <w:rtl/>
      </w:rPr>
      <w:t xml:space="preserve"> </w:t>
    </w:r>
    <w:r w:rsidRPr="00603C35">
      <w:rPr>
        <w:rFonts w:ascii="Calibri" w:eastAsia="Calibri" w:hAnsi="Calibri" w:cs="B Nazanin" w:hint="cs"/>
        <w:b/>
        <w:bCs/>
        <w:rtl/>
      </w:rPr>
      <w:t>و</w:t>
    </w:r>
    <w:r w:rsidRPr="00603C35">
      <w:rPr>
        <w:rFonts w:ascii="Calibri" w:eastAsia="Calibri" w:hAnsi="Calibri" w:cs="B Nazanin"/>
        <w:b/>
        <w:bCs/>
        <w:rtl/>
      </w:rPr>
      <w:t xml:space="preserve"> </w:t>
    </w:r>
    <w:r w:rsidRPr="00603C35">
      <w:rPr>
        <w:rFonts w:ascii="Calibri" w:eastAsia="Calibri" w:hAnsi="Calibri" w:cs="B Nazanin" w:hint="cs"/>
        <w:b/>
        <w:bCs/>
        <w:rtl/>
      </w:rPr>
      <w:t>خدمات</w:t>
    </w:r>
    <w:r w:rsidRPr="00603C35">
      <w:rPr>
        <w:rFonts w:ascii="Calibri" w:eastAsia="Calibri" w:hAnsi="Calibri" w:cs="B Nazanin"/>
        <w:b/>
        <w:bCs/>
        <w:rtl/>
      </w:rPr>
      <w:t xml:space="preserve"> </w:t>
    </w:r>
    <w:r w:rsidRPr="00603C35">
      <w:rPr>
        <w:rFonts w:ascii="Calibri" w:eastAsia="Calibri" w:hAnsi="Calibri" w:cs="B Nazanin" w:hint="cs"/>
        <w:b/>
        <w:bCs/>
        <w:rtl/>
      </w:rPr>
      <w:t>درمانی</w:t>
    </w:r>
    <w:r w:rsidRPr="00603C35">
      <w:rPr>
        <w:rFonts w:ascii="Calibri" w:eastAsia="Calibri" w:hAnsi="Calibri" w:cs="B Nazanin"/>
        <w:b/>
        <w:bCs/>
        <w:rtl/>
      </w:rPr>
      <w:t xml:space="preserve"> </w:t>
    </w:r>
    <w:r w:rsidRPr="00603C35">
      <w:rPr>
        <w:rFonts w:ascii="Calibri" w:eastAsia="Calibri" w:hAnsi="Calibri" w:cs="B Nazanin" w:hint="cs"/>
        <w:b/>
        <w:bCs/>
        <w:rtl/>
      </w:rPr>
      <w:t>همدان،</w:t>
    </w:r>
    <w:r w:rsidRPr="00603C35">
      <w:rPr>
        <w:rFonts w:ascii="Calibri" w:eastAsia="Calibri" w:hAnsi="Calibri" w:cs="B Nazanin"/>
        <w:b/>
        <w:bCs/>
        <w:rtl/>
      </w:rPr>
      <w:t xml:space="preserve"> </w:t>
    </w:r>
    <w:r w:rsidRPr="00603C35">
      <w:rPr>
        <w:rFonts w:ascii="Calibri" w:eastAsia="Calibri" w:hAnsi="Calibri" w:cs="B Nazanin" w:hint="cs"/>
        <w:b/>
        <w:bCs/>
        <w:rtl/>
      </w:rPr>
      <w:t>واحد</w:t>
    </w:r>
    <w:r w:rsidRPr="00603C35">
      <w:rPr>
        <w:rFonts w:ascii="Calibri" w:eastAsia="Calibri" w:hAnsi="Calibri" w:cs="B Nazanin"/>
        <w:b/>
        <w:bCs/>
        <w:rtl/>
      </w:rPr>
      <w:t xml:space="preserve"> </w:t>
    </w:r>
    <w:r w:rsidRPr="00603C35">
      <w:rPr>
        <w:rFonts w:ascii="Calibri" w:eastAsia="Calibri" w:hAnsi="Calibri" w:cs="B Nazanin" w:hint="cs"/>
        <w:b/>
        <w:bCs/>
        <w:rtl/>
      </w:rPr>
      <w:t>بیوبانک</w:t>
    </w:r>
  </w:p>
  <w:p w14:paraId="3A530597" w14:textId="06ADBB87" w:rsidR="00603C35" w:rsidRPr="00603C35" w:rsidRDefault="00603C35" w:rsidP="00E122F4">
    <w:pPr>
      <w:tabs>
        <w:tab w:val="center" w:pos="4513"/>
        <w:tab w:val="right" w:pos="9026"/>
      </w:tabs>
      <w:spacing w:after="0" w:line="240" w:lineRule="auto"/>
      <w:jc w:val="center"/>
      <w:rPr>
        <w:rFonts w:ascii="Calibri" w:eastAsia="Calibri" w:hAnsi="Calibri" w:cs="B Nazanin"/>
        <w:b/>
        <w:bCs/>
        <w:rtl/>
      </w:rPr>
    </w:pPr>
    <w:r w:rsidRPr="00603C35">
      <w:rPr>
        <w:rFonts w:ascii="Calibri" w:eastAsia="Calibri" w:hAnsi="Calibri" w:cs="B Nazanin" w:hint="cs"/>
        <w:b/>
        <w:bCs/>
        <w:rtl/>
      </w:rPr>
      <w:t>کد</w:t>
    </w:r>
    <w:r w:rsidRPr="00603C35">
      <w:rPr>
        <w:rFonts w:ascii="Calibri" w:eastAsia="Calibri" w:hAnsi="Calibri" w:cs="B Nazanin"/>
        <w:b/>
        <w:bCs/>
        <w:rtl/>
      </w:rPr>
      <w:t xml:space="preserve"> </w:t>
    </w:r>
    <w:r w:rsidRPr="00603C35">
      <w:rPr>
        <w:rFonts w:ascii="Calibri" w:eastAsia="Calibri" w:hAnsi="Calibri" w:cs="B Nazanin" w:hint="cs"/>
        <w:b/>
        <w:bCs/>
        <w:rtl/>
      </w:rPr>
      <w:t>پستی</w:t>
    </w:r>
    <w:r w:rsidRPr="00603C35">
      <w:rPr>
        <w:rFonts w:ascii="Calibri" w:eastAsia="Calibri" w:hAnsi="Calibri" w:cs="B Nazanin"/>
        <w:b/>
        <w:bCs/>
        <w:rtl/>
      </w:rPr>
      <w:t xml:space="preserve">: 6517838678 </w:t>
    </w:r>
    <w:r w:rsidRPr="00603C35">
      <w:rPr>
        <w:rFonts w:ascii="Calibri" w:eastAsia="Calibri" w:hAnsi="Calibri" w:cs="B Nazanin" w:hint="cs"/>
        <w:b/>
        <w:bCs/>
        <w:rtl/>
      </w:rPr>
      <w:t>تلفن</w:t>
    </w:r>
    <w:r w:rsidRPr="00603C35">
      <w:rPr>
        <w:rFonts w:ascii="Calibri" w:eastAsia="Calibri" w:hAnsi="Calibri" w:cs="B Nazanin"/>
        <w:b/>
        <w:bCs/>
        <w:rtl/>
      </w:rPr>
      <w:t>: 081</w:t>
    </w:r>
    <w:r w:rsidR="00C71386">
      <w:rPr>
        <w:rFonts w:ascii="Calibri" w:eastAsia="Calibri" w:hAnsi="Calibri" w:cs="B Nazanin" w:hint="cs"/>
        <w:b/>
        <w:bCs/>
        <w:rtl/>
      </w:rPr>
      <w:t>38380548</w:t>
    </w:r>
    <w:r w:rsidRPr="00603C35">
      <w:rPr>
        <w:rFonts w:ascii="Calibri" w:eastAsia="Calibri" w:hAnsi="Calibri" w:cs="B Nazanin"/>
        <w:b/>
        <w:bCs/>
        <w:rtl/>
      </w:rPr>
      <w:t xml:space="preserve"> </w:t>
    </w:r>
    <w:r w:rsidRPr="00603C35">
      <w:rPr>
        <w:rFonts w:ascii="Calibri" w:eastAsia="Calibri" w:hAnsi="Calibri" w:cs="B Nazanin" w:hint="cs"/>
        <w:b/>
        <w:bCs/>
        <w:rtl/>
      </w:rPr>
      <w:t>ایمیل</w:t>
    </w:r>
    <w:r w:rsidRPr="00603C35">
      <w:rPr>
        <w:rFonts w:ascii="Calibri" w:eastAsia="Calibri" w:hAnsi="Calibri" w:cs="B Nazanin"/>
        <w:b/>
        <w:bCs/>
        <w:rtl/>
      </w:rPr>
      <w:t>:</w:t>
    </w:r>
    <w:r w:rsidR="00E122F4">
      <w:rPr>
        <w:rFonts w:ascii="Calibri" w:eastAsia="Calibri" w:hAnsi="Calibri" w:cs="B Nazanin"/>
        <w:b/>
        <w:bCs/>
      </w:rPr>
      <w:t>biobank@umsha</w:t>
    </w:r>
    <w:bookmarkStart w:id="0" w:name="_GoBack"/>
    <w:bookmarkEnd w:id="0"/>
    <w:r w:rsidRPr="00603C35">
      <w:rPr>
        <w:rFonts w:ascii="Calibri" w:eastAsia="Calibri" w:hAnsi="Calibri" w:cs="B Nazanin"/>
        <w:b/>
        <w:bCs/>
      </w:rPr>
      <w:t>.ac.ir</w:t>
    </w:r>
  </w:p>
  <w:p w14:paraId="0E93F214" w14:textId="77777777" w:rsidR="008318B9" w:rsidRDefault="008318B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43A1E2" w14:textId="77777777" w:rsidR="00E122F4" w:rsidRDefault="00E122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C1894B" w14:textId="77777777" w:rsidR="0069720E" w:rsidRDefault="0069720E" w:rsidP="00ED55A3">
      <w:pPr>
        <w:spacing w:after="0" w:line="240" w:lineRule="auto"/>
      </w:pPr>
      <w:r>
        <w:separator/>
      </w:r>
    </w:p>
  </w:footnote>
  <w:footnote w:type="continuationSeparator" w:id="0">
    <w:p w14:paraId="2A96A939" w14:textId="77777777" w:rsidR="0069720E" w:rsidRDefault="0069720E" w:rsidP="00ED55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077E3" w14:textId="77777777" w:rsidR="00E122F4" w:rsidRDefault="00E122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486240" w14:textId="58E3E994" w:rsidR="00E12CB4" w:rsidRPr="00E12CB4" w:rsidRDefault="00E12CB4" w:rsidP="00E12CB4">
    <w:pPr>
      <w:tabs>
        <w:tab w:val="center" w:pos="4513"/>
        <w:tab w:val="right" w:pos="9026"/>
      </w:tabs>
      <w:bidi w:val="0"/>
      <w:spacing w:after="0" w:line="240" w:lineRule="auto"/>
      <w:jc w:val="center"/>
      <w:rPr>
        <w:rFonts w:cs="B Titr"/>
        <w:b/>
        <w:bCs/>
        <w:noProof/>
        <w:sz w:val="24"/>
        <w:szCs w:val="24"/>
        <w:rtl/>
      </w:rPr>
    </w:pPr>
    <w:r>
      <w:rPr>
        <w:noProof/>
      </w:rPr>
      <w:drawing>
        <wp:anchor distT="0" distB="0" distL="114300" distR="114300" simplePos="0" relativeHeight="251660288" behindDoc="0" locked="0" layoutInCell="1" allowOverlap="1" wp14:anchorId="256BD378" wp14:editId="7CC1B437">
          <wp:simplePos x="0" y="0"/>
          <wp:positionH relativeFrom="page">
            <wp:align>right</wp:align>
          </wp:positionH>
          <wp:positionV relativeFrom="paragraph">
            <wp:posOffset>-364490</wp:posOffset>
          </wp:positionV>
          <wp:extent cx="1847850" cy="1219200"/>
          <wp:effectExtent l="0" t="0" r="0" b="0"/>
          <wp:wrapTopAndBottom/>
          <wp:docPr id="2" name="Picture 2" descr="C:\Users\drkhamutian\Desktop\1959.web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rkhamutian\Desktop\1959.webp"/>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8448" r="13470" b="16157"/>
                  <a:stretch/>
                </pic:blipFill>
                <pic:spPr bwMode="auto">
                  <a:xfrm>
                    <a:off x="0" y="0"/>
                    <a:ext cx="1847850" cy="1219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Calibri" w:eastAsia="Calibri" w:hAnsi="Calibri" w:cs="B Titr"/>
        <w:b/>
        <w:bCs/>
        <w:iCs/>
        <w:noProof/>
        <w:color w:val="0D0D0D"/>
        <w:sz w:val="24"/>
        <w:szCs w:val="36"/>
      </w:rPr>
      <w:drawing>
        <wp:anchor distT="0" distB="0" distL="114300" distR="114300" simplePos="0" relativeHeight="251659264" behindDoc="0" locked="0" layoutInCell="1" allowOverlap="1" wp14:anchorId="62542F99" wp14:editId="294AA35A">
          <wp:simplePos x="0" y="0"/>
          <wp:positionH relativeFrom="column">
            <wp:posOffset>-657225</wp:posOffset>
          </wp:positionH>
          <wp:positionV relativeFrom="paragraph">
            <wp:posOffset>-361315</wp:posOffset>
          </wp:positionV>
          <wp:extent cx="1371600" cy="108585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9649419_71788 (1).jpg"/>
                  <pic:cNvPicPr/>
                </pic:nvPicPr>
                <pic:blipFill rotWithShape="1">
                  <a:blip r:embed="rId2" cstate="print">
                    <a:extLst>
                      <a:ext uri="{28A0092B-C50C-407E-A947-70E740481C1C}">
                        <a14:useLocalDpi xmlns:a14="http://schemas.microsoft.com/office/drawing/2010/main" val="0"/>
                      </a:ext>
                    </a:extLst>
                  </a:blip>
                  <a:srcRect l="26257" t="15570" r="31198" b="24794"/>
                  <a:stretch/>
                </pic:blipFill>
                <pic:spPr bwMode="auto">
                  <a:xfrm>
                    <a:off x="0" y="0"/>
                    <a:ext cx="1371600" cy="10858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E4B66">
      <w:rPr>
        <w:rFonts w:cs="B Titr" w:hint="cs"/>
        <w:b/>
        <w:bCs/>
        <w:noProof/>
        <w:sz w:val="24"/>
        <w:szCs w:val="24"/>
        <w:rtl/>
      </w:rPr>
      <w:t>ت</w:t>
    </w:r>
    <w:r w:rsidRPr="00E12CB4">
      <w:rPr>
        <w:rFonts w:cs="B Titr"/>
        <w:b/>
        <w:bCs/>
        <w:noProof/>
        <w:sz w:val="24"/>
        <w:szCs w:val="24"/>
        <w:rtl/>
      </w:rPr>
      <w:t xml:space="preserve">وافق نامه انتقال نمونه های زیستی </w:t>
    </w:r>
    <w:r w:rsidRPr="00E12CB4">
      <w:rPr>
        <w:rFonts w:cs="B Titr" w:hint="cs"/>
        <w:b/>
        <w:bCs/>
        <w:noProof/>
        <w:sz w:val="24"/>
        <w:szCs w:val="24"/>
        <w:rtl/>
      </w:rPr>
      <w:t>بیوبانک  همدان</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CA5BB5" w14:textId="77777777" w:rsidR="00E122F4" w:rsidRDefault="00E122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82AC8"/>
    <w:multiLevelType w:val="hybridMultilevel"/>
    <w:tmpl w:val="834C9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035A49"/>
    <w:multiLevelType w:val="hybridMultilevel"/>
    <w:tmpl w:val="CC56982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7CB1635"/>
    <w:multiLevelType w:val="hybridMultilevel"/>
    <w:tmpl w:val="23F6F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1C7827"/>
    <w:multiLevelType w:val="hybridMultilevel"/>
    <w:tmpl w:val="98265ACE"/>
    <w:lvl w:ilvl="0" w:tplc="4E6850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D772F0"/>
    <w:multiLevelType w:val="hybridMultilevel"/>
    <w:tmpl w:val="6E7858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1D70969"/>
    <w:multiLevelType w:val="hybridMultilevel"/>
    <w:tmpl w:val="436276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47344B1"/>
    <w:multiLevelType w:val="hybridMultilevel"/>
    <w:tmpl w:val="03A632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78751F3"/>
    <w:multiLevelType w:val="hybridMultilevel"/>
    <w:tmpl w:val="61FC7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A6F2E79"/>
    <w:multiLevelType w:val="hybridMultilevel"/>
    <w:tmpl w:val="2D8A8A10"/>
    <w:lvl w:ilvl="0" w:tplc="0409000D">
      <w:start w:val="1"/>
      <w:numFmt w:val="bullet"/>
      <w:lvlText w:val=""/>
      <w:lvlJc w:val="left"/>
      <w:pPr>
        <w:ind w:left="1193" w:hanging="360"/>
      </w:pPr>
      <w:rPr>
        <w:rFonts w:ascii="Wingdings" w:hAnsi="Wingdings" w:hint="default"/>
      </w:rPr>
    </w:lvl>
    <w:lvl w:ilvl="1" w:tplc="04090003" w:tentative="1">
      <w:start w:val="1"/>
      <w:numFmt w:val="bullet"/>
      <w:lvlText w:val="o"/>
      <w:lvlJc w:val="left"/>
      <w:pPr>
        <w:ind w:left="1913" w:hanging="360"/>
      </w:pPr>
      <w:rPr>
        <w:rFonts w:ascii="Courier New" w:hAnsi="Courier New" w:cs="Courier New" w:hint="default"/>
      </w:rPr>
    </w:lvl>
    <w:lvl w:ilvl="2" w:tplc="04090005" w:tentative="1">
      <w:start w:val="1"/>
      <w:numFmt w:val="bullet"/>
      <w:lvlText w:val=""/>
      <w:lvlJc w:val="left"/>
      <w:pPr>
        <w:ind w:left="2633" w:hanging="360"/>
      </w:pPr>
      <w:rPr>
        <w:rFonts w:ascii="Wingdings" w:hAnsi="Wingdings" w:hint="default"/>
      </w:rPr>
    </w:lvl>
    <w:lvl w:ilvl="3" w:tplc="04090001" w:tentative="1">
      <w:start w:val="1"/>
      <w:numFmt w:val="bullet"/>
      <w:lvlText w:val=""/>
      <w:lvlJc w:val="left"/>
      <w:pPr>
        <w:ind w:left="3353" w:hanging="360"/>
      </w:pPr>
      <w:rPr>
        <w:rFonts w:ascii="Symbol" w:hAnsi="Symbol" w:hint="default"/>
      </w:rPr>
    </w:lvl>
    <w:lvl w:ilvl="4" w:tplc="04090003" w:tentative="1">
      <w:start w:val="1"/>
      <w:numFmt w:val="bullet"/>
      <w:lvlText w:val="o"/>
      <w:lvlJc w:val="left"/>
      <w:pPr>
        <w:ind w:left="4073" w:hanging="360"/>
      </w:pPr>
      <w:rPr>
        <w:rFonts w:ascii="Courier New" w:hAnsi="Courier New" w:cs="Courier New" w:hint="default"/>
      </w:rPr>
    </w:lvl>
    <w:lvl w:ilvl="5" w:tplc="04090005" w:tentative="1">
      <w:start w:val="1"/>
      <w:numFmt w:val="bullet"/>
      <w:lvlText w:val=""/>
      <w:lvlJc w:val="left"/>
      <w:pPr>
        <w:ind w:left="4793" w:hanging="360"/>
      </w:pPr>
      <w:rPr>
        <w:rFonts w:ascii="Wingdings" w:hAnsi="Wingdings" w:hint="default"/>
      </w:rPr>
    </w:lvl>
    <w:lvl w:ilvl="6" w:tplc="04090001" w:tentative="1">
      <w:start w:val="1"/>
      <w:numFmt w:val="bullet"/>
      <w:lvlText w:val=""/>
      <w:lvlJc w:val="left"/>
      <w:pPr>
        <w:ind w:left="5513" w:hanging="360"/>
      </w:pPr>
      <w:rPr>
        <w:rFonts w:ascii="Symbol" w:hAnsi="Symbol" w:hint="default"/>
      </w:rPr>
    </w:lvl>
    <w:lvl w:ilvl="7" w:tplc="04090003" w:tentative="1">
      <w:start w:val="1"/>
      <w:numFmt w:val="bullet"/>
      <w:lvlText w:val="o"/>
      <w:lvlJc w:val="left"/>
      <w:pPr>
        <w:ind w:left="6233" w:hanging="360"/>
      </w:pPr>
      <w:rPr>
        <w:rFonts w:ascii="Courier New" w:hAnsi="Courier New" w:cs="Courier New" w:hint="default"/>
      </w:rPr>
    </w:lvl>
    <w:lvl w:ilvl="8" w:tplc="04090005" w:tentative="1">
      <w:start w:val="1"/>
      <w:numFmt w:val="bullet"/>
      <w:lvlText w:val=""/>
      <w:lvlJc w:val="left"/>
      <w:pPr>
        <w:ind w:left="6953" w:hanging="360"/>
      </w:pPr>
      <w:rPr>
        <w:rFonts w:ascii="Wingdings" w:hAnsi="Wingdings" w:hint="default"/>
      </w:rPr>
    </w:lvl>
  </w:abstractNum>
  <w:abstractNum w:abstractNumId="9">
    <w:nsid w:val="5C515DD3"/>
    <w:multiLevelType w:val="hybridMultilevel"/>
    <w:tmpl w:val="AB0C7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D6E10C5"/>
    <w:multiLevelType w:val="hybridMultilevel"/>
    <w:tmpl w:val="1570A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EFE05B0"/>
    <w:multiLevelType w:val="hybridMultilevel"/>
    <w:tmpl w:val="BBB815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1B24551"/>
    <w:multiLevelType w:val="hybridMultilevel"/>
    <w:tmpl w:val="F5B83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CE72CB0"/>
    <w:multiLevelType w:val="hybridMultilevel"/>
    <w:tmpl w:val="4A9CD37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D5655F5"/>
    <w:multiLevelType w:val="hybridMultilevel"/>
    <w:tmpl w:val="D2A8FA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DAE6C40"/>
    <w:multiLevelType w:val="hybridMultilevel"/>
    <w:tmpl w:val="326EED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BE72DC9"/>
    <w:multiLevelType w:val="hybridMultilevel"/>
    <w:tmpl w:val="8D78D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F930EE3"/>
    <w:multiLevelType w:val="hybridMultilevel"/>
    <w:tmpl w:val="C00AC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17"/>
  </w:num>
  <w:num w:numId="4">
    <w:abstractNumId w:val="14"/>
  </w:num>
  <w:num w:numId="5">
    <w:abstractNumId w:val="15"/>
  </w:num>
  <w:num w:numId="6">
    <w:abstractNumId w:val="16"/>
  </w:num>
  <w:num w:numId="7">
    <w:abstractNumId w:val="0"/>
  </w:num>
  <w:num w:numId="8">
    <w:abstractNumId w:val="12"/>
  </w:num>
  <w:num w:numId="9">
    <w:abstractNumId w:val="2"/>
  </w:num>
  <w:num w:numId="10">
    <w:abstractNumId w:val="10"/>
  </w:num>
  <w:num w:numId="11">
    <w:abstractNumId w:val="5"/>
  </w:num>
  <w:num w:numId="12">
    <w:abstractNumId w:val="11"/>
  </w:num>
  <w:num w:numId="13">
    <w:abstractNumId w:val="9"/>
  </w:num>
  <w:num w:numId="14">
    <w:abstractNumId w:val="6"/>
  </w:num>
  <w:num w:numId="15">
    <w:abstractNumId w:val="4"/>
  </w:num>
  <w:num w:numId="16">
    <w:abstractNumId w:val="1"/>
  </w:num>
  <w:num w:numId="17">
    <w:abstractNumId w:val="3"/>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122"/>
    <w:rsid w:val="000028CB"/>
    <w:rsid w:val="00022A68"/>
    <w:rsid w:val="000337A4"/>
    <w:rsid w:val="00034375"/>
    <w:rsid w:val="00045DD0"/>
    <w:rsid w:val="000540D6"/>
    <w:rsid w:val="00055141"/>
    <w:rsid w:val="00094A77"/>
    <w:rsid w:val="00095CE0"/>
    <w:rsid w:val="0009611F"/>
    <w:rsid w:val="00097C3C"/>
    <w:rsid w:val="000A4E93"/>
    <w:rsid w:val="000C1151"/>
    <w:rsid w:val="000E6796"/>
    <w:rsid w:val="000F15D2"/>
    <w:rsid w:val="00103757"/>
    <w:rsid w:val="00112A34"/>
    <w:rsid w:val="00120585"/>
    <w:rsid w:val="00137103"/>
    <w:rsid w:val="001442A2"/>
    <w:rsid w:val="00155192"/>
    <w:rsid w:val="00160CFB"/>
    <w:rsid w:val="00163B47"/>
    <w:rsid w:val="001862BC"/>
    <w:rsid w:val="00195A04"/>
    <w:rsid w:val="00195ADC"/>
    <w:rsid w:val="001C61FE"/>
    <w:rsid w:val="001C74E3"/>
    <w:rsid w:val="001D0271"/>
    <w:rsid w:val="001E17AA"/>
    <w:rsid w:val="001F60ED"/>
    <w:rsid w:val="001F74C3"/>
    <w:rsid w:val="0020600C"/>
    <w:rsid w:val="00212A25"/>
    <w:rsid w:val="002322AE"/>
    <w:rsid w:val="002352BF"/>
    <w:rsid w:val="00263FEA"/>
    <w:rsid w:val="00271B88"/>
    <w:rsid w:val="002838C9"/>
    <w:rsid w:val="00286AC4"/>
    <w:rsid w:val="00292AEC"/>
    <w:rsid w:val="00292C9C"/>
    <w:rsid w:val="00295D55"/>
    <w:rsid w:val="002B64B1"/>
    <w:rsid w:val="002D618F"/>
    <w:rsid w:val="00310EC9"/>
    <w:rsid w:val="0031180A"/>
    <w:rsid w:val="00313757"/>
    <w:rsid w:val="00330CAC"/>
    <w:rsid w:val="0034714F"/>
    <w:rsid w:val="0038046B"/>
    <w:rsid w:val="00395C1D"/>
    <w:rsid w:val="00397DE0"/>
    <w:rsid w:val="003B2504"/>
    <w:rsid w:val="003B4678"/>
    <w:rsid w:val="00400C4F"/>
    <w:rsid w:val="0041471F"/>
    <w:rsid w:val="0044134A"/>
    <w:rsid w:val="004429E6"/>
    <w:rsid w:val="0044683F"/>
    <w:rsid w:val="00454E6E"/>
    <w:rsid w:val="0048196C"/>
    <w:rsid w:val="00482CFD"/>
    <w:rsid w:val="00483D42"/>
    <w:rsid w:val="00486C43"/>
    <w:rsid w:val="004972B7"/>
    <w:rsid w:val="004D0E67"/>
    <w:rsid w:val="004D4A14"/>
    <w:rsid w:val="004E3CED"/>
    <w:rsid w:val="004E7BFD"/>
    <w:rsid w:val="00512594"/>
    <w:rsid w:val="00514D02"/>
    <w:rsid w:val="0053092B"/>
    <w:rsid w:val="00534122"/>
    <w:rsid w:val="005777EB"/>
    <w:rsid w:val="005868C1"/>
    <w:rsid w:val="005B3792"/>
    <w:rsid w:val="005D7E3A"/>
    <w:rsid w:val="005E6835"/>
    <w:rsid w:val="00603C35"/>
    <w:rsid w:val="00611460"/>
    <w:rsid w:val="00612017"/>
    <w:rsid w:val="00616962"/>
    <w:rsid w:val="006212B6"/>
    <w:rsid w:val="006253B9"/>
    <w:rsid w:val="00636D93"/>
    <w:rsid w:val="00645E0A"/>
    <w:rsid w:val="00660ABC"/>
    <w:rsid w:val="00665E11"/>
    <w:rsid w:val="00680824"/>
    <w:rsid w:val="00684783"/>
    <w:rsid w:val="00685D83"/>
    <w:rsid w:val="00690704"/>
    <w:rsid w:val="0069622E"/>
    <w:rsid w:val="0069720E"/>
    <w:rsid w:val="006C3B41"/>
    <w:rsid w:val="006C5230"/>
    <w:rsid w:val="006C539F"/>
    <w:rsid w:val="006E74BB"/>
    <w:rsid w:val="00721F2E"/>
    <w:rsid w:val="00743261"/>
    <w:rsid w:val="00752C9D"/>
    <w:rsid w:val="00780A24"/>
    <w:rsid w:val="00784A51"/>
    <w:rsid w:val="00792744"/>
    <w:rsid w:val="00796D0E"/>
    <w:rsid w:val="007C320E"/>
    <w:rsid w:val="007E0BB0"/>
    <w:rsid w:val="007E7643"/>
    <w:rsid w:val="007F1A1F"/>
    <w:rsid w:val="0080042C"/>
    <w:rsid w:val="00820F38"/>
    <w:rsid w:val="0082343F"/>
    <w:rsid w:val="008318B9"/>
    <w:rsid w:val="00842E8C"/>
    <w:rsid w:val="00843A65"/>
    <w:rsid w:val="00850AA1"/>
    <w:rsid w:val="00854700"/>
    <w:rsid w:val="00856738"/>
    <w:rsid w:val="0085726D"/>
    <w:rsid w:val="008870B9"/>
    <w:rsid w:val="008948E7"/>
    <w:rsid w:val="008B062F"/>
    <w:rsid w:val="008C60D8"/>
    <w:rsid w:val="008E6269"/>
    <w:rsid w:val="00910219"/>
    <w:rsid w:val="0093086F"/>
    <w:rsid w:val="00934169"/>
    <w:rsid w:val="00957FB0"/>
    <w:rsid w:val="00971370"/>
    <w:rsid w:val="00973D90"/>
    <w:rsid w:val="00973FD9"/>
    <w:rsid w:val="009857AB"/>
    <w:rsid w:val="00992D02"/>
    <w:rsid w:val="009A0D0C"/>
    <w:rsid w:val="009E0025"/>
    <w:rsid w:val="00A03A89"/>
    <w:rsid w:val="00A101CF"/>
    <w:rsid w:val="00A17161"/>
    <w:rsid w:val="00A32590"/>
    <w:rsid w:val="00A5420F"/>
    <w:rsid w:val="00A56CF0"/>
    <w:rsid w:val="00A571EB"/>
    <w:rsid w:val="00A660C2"/>
    <w:rsid w:val="00A80788"/>
    <w:rsid w:val="00A823CB"/>
    <w:rsid w:val="00AB6EC4"/>
    <w:rsid w:val="00AC2A99"/>
    <w:rsid w:val="00AD10F3"/>
    <w:rsid w:val="00AD45FF"/>
    <w:rsid w:val="00AE553C"/>
    <w:rsid w:val="00B31248"/>
    <w:rsid w:val="00B503A6"/>
    <w:rsid w:val="00B920D1"/>
    <w:rsid w:val="00BB0A62"/>
    <w:rsid w:val="00BC1742"/>
    <w:rsid w:val="00BE09BF"/>
    <w:rsid w:val="00C006FB"/>
    <w:rsid w:val="00C05786"/>
    <w:rsid w:val="00C128EC"/>
    <w:rsid w:val="00C537AB"/>
    <w:rsid w:val="00C5541C"/>
    <w:rsid w:val="00C56B98"/>
    <w:rsid w:val="00C67B3B"/>
    <w:rsid w:val="00C71386"/>
    <w:rsid w:val="00C74D92"/>
    <w:rsid w:val="00C83285"/>
    <w:rsid w:val="00C9111E"/>
    <w:rsid w:val="00C94FA0"/>
    <w:rsid w:val="00CC63F0"/>
    <w:rsid w:val="00CE4B66"/>
    <w:rsid w:val="00CF2016"/>
    <w:rsid w:val="00CF6070"/>
    <w:rsid w:val="00CF7E3E"/>
    <w:rsid w:val="00D02978"/>
    <w:rsid w:val="00D21866"/>
    <w:rsid w:val="00D23E9E"/>
    <w:rsid w:val="00D357CA"/>
    <w:rsid w:val="00D35988"/>
    <w:rsid w:val="00D46BCE"/>
    <w:rsid w:val="00D570CF"/>
    <w:rsid w:val="00D74D3B"/>
    <w:rsid w:val="00DC7829"/>
    <w:rsid w:val="00DD37AA"/>
    <w:rsid w:val="00E122F4"/>
    <w:rsid w:val="00E12CB4"/>
    <w:rsid w:val="00E14EC0"/>
    <w:rsid w:val="00E32318"/>
    <w:rsid w:val="00E40B77"/>
    <w:rsid w:val="00E51FD1"/>
    <w:rsid w:val="00E76201"/>
    <w:rsid w:val="00E76397"/>
    <w:rsid w:val="00E8393C"/>
    <w:rsid w:val="00E92708"/>
    <w:rsid w:val="00EB4082"/>
    <w:rsid w:val="00EC2704"/>
    <w:rsid w:val="00EC6FF7"/>
    <w:rsid w:val="00ED55A3"/>
    <w:rsid w:val="00EE0C97"/>
    <w:rsid w:val="00EE6237"/>
    <w:rsid w:val="00EF2A37"/>
    <w:rsid w:val="00EF7165"/>
    <w:rsid w:val="00F35CA7"/>
    <w:rsid w:val="00F422BB"/>
    <w:rsid w:val="00F54314"/>
    <w:rsid w:val="00F71C35"/>
    <w:rsid w:val="00F77C45"/>
    <w:rsid w:val="00F878E6"/>
    <w:rsid w:val="00FF3B2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C186D5"/>
  <w15:docId w15:val="{B500311E-FFCF-4ECA-BCB0-40DB6037B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1866"/>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41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4122"/>
    <w:rPr>
      <w:rFonts w:ascii="Tahoma" w:hAnsi="Tahoma" w:cs="Tahoma"/>
      <w:sz w:val="16"/>
      <w:szCs w:val="16"/>
    </w:rPr>
  </w:style>
  <w:style w:type="paragraph" w:styleId="ListParagraph">
    <w:name w:val="List Paragraph"/>
    <w:basedOn w:val="Normal"/>
    <w:uiPriority w:val="34"/>
    <w:qFormat/>
    <w:rsid w:val="00397DE0"/>
    <w:pPr>
      <w:ind w:left="720"/>
      <w:contextualSpacing/>
    </w:pPr>
  </w:style>
  <w:style w:type="paragraph" w:styleId="Header">
    <w:name w:val="header"/>
    <w:basedOn w:val="Normal"/>
    <w:link w:val="HeaderChar"/>
    <w:uiPriority w:val="99"/>
    <w:unhideWhenUsed/>
    <w:rsid w:val="00ED55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55A3"/>
  </w:style>
  <w:style w:type="paragraph" w:styleId="Footer">
    <w:name w:val="footer"/>
    <w:basedOn w:val="Normal"/>
    <w:link w:val="FooterChar"/>
    <w:uiPriority w:val="99"/>
    <w:unhideWhenUsed/>
    <w:rsid w:val="00ED55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55A3"/>
  </w:style>
  <w:style w:type="table" w:styleId="TableGrid">
    <w:name w:val="Table Grid"/>
    <w:basedOn w:val="TableNormal"/>
    <w:uiPriority w:val="59"/>
    <w:unhideWhenUsed/>
    <w:rsid w:val="00292C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528</Words>
  <Characters>3010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فرم تحویل نمونه</vt:lpstr>
    </vt:vector>
  </TitlesOfParts>
  <Company>   </Company>
  <LinksUpToDate>false</LinksUpToDate>
  <CharactersWithSpaces>3531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فرم تحویل نمونه</dc:title>
  <dc:creator>Ghasemi</dc:creator>
  <cp:lastModifiedBy>drkhamutian</cp:lastModifiedBy>
  <cp:revision>19</cp:revision>
  <dcterms:created xsi:type="dcterms:W3CDTF">2023-11-08T09:34:00Z</dcterms:created>
  <dcterms:modified xsi:type="dcterms:W3CDTF">2023-11-15T09:37:00Z</dcterms:modified>
</cp:coreProperties>
</file>